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A901C" w14:textId="1A1F8ABF" w:rsidR="008C2F67" w:rsidRDefault="001F3BB0">
      <w:pPr>
        <w:rPr>
          <w:sz w:val="24"/>
        </w:rPr>
      </w:pPr>
      <w:r>
        <w:rPr>
          <w:noProof/>
          <w:sz w:val="24"/>
        </w:rPr>
        <mc:AlternateContent>
          <mc:Choice Requires="wps">
            <w:drawing>
              <wp:anchor distT="0" distB="0" distL="114300" distR="114300" simplePos="0" relativeHeight="251657728" behindDoc="0" locked="0" layoutInCell="1" allowOverlap="1" wp14:anchorId="7267CDFD" wp14:editId="13565687">
                <wp:simplePos x="0" y="0"/>
                <wp:positionH relativeFrom="column">
                  <wp:posOffset>1150620</wp:posOffset>
                </wp:positionH>
                <wp:positionV relativeFrom="paragraph">
                  <wp:posOffset>84455</wp:posOffset>
                </wp:positionV>
                <wp:extent cx="3143250" cy="7607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0" cy="76073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3D2E933F" w14:textId="77777777" w:rsidR="00A64653" w:rsidRPr="00350AAB" w:rsidRDefault="00A64653">
                            <w:pPr>
                              <w:rPr>
                                <w:rFonts w:ascii="Calibri" w:hAnsi="Calibri" w:cs="Calibri"/>
                                <w:b/>
                                <w:sz w:val="24"/>
                                <w:szCs w:val="24"/>
                              </w:rPr>
                            </w:pPr>
                            <w:r w:rsidRPr="00350AAB">
                              <w:rPr>
                                <w:rFonts w:ascii="Calibri" w:hAnsi="Calibri" w:cs="Calibri"/>
                                <w:b/>
                                <w:sz w:val="24"/>
                                <w:szCs w:val="24"/>
                              </w:rPr>
                              <w:t>Daginstitutionernes Lands-Organisation</w:t>
                            </w:r>
                            <w:r w:rsidR="00226E2F" w:rsidRPr="00350AAB">
                              <w:rPr>
                                <w:rFonts w:ascii="Calibri" w:hAnsi="Calibri" w:cs="Calibri"/>
                                <w:b/>
                                <w:sz w:val="24"/>
                                <w:szCs w:val="24"/>
                              </w:rPr>
                              <w:t>, DLO</w:t>
                            </w:r>
                          </w:p>
                          <w:p w14:paraId="3ED3A3F0" w14:textId="77777777" w:rsidR="00A64653" w:rsidRPr="00350AAB" w:rsidRDefault="00E92DBA">
                            <w:pPr>
                              <w:rPr>
                                <w:rFonts w:ascii="Calibri" w:hAnsi="Calibri" w:cs="Calibri"/>
                                <w:sz w:val="24"/>
                                <w:szCs w:val="24"/>
                              </w:rPr>
                            </w:pPr>
                            <w:r w:rsidRPr="00350AAB">
                              <w:rPr>
                                <w:rFonts w:ascii="Calibri" w:hAnsi="Calibri" w:cs="Calibri"/>
                                <w:sz w:val="24"/>
                                <w:szCs w:val="24"/>
                              </w:rPr>
                              <w:t>Høffdingsvej 34</w:t>
                            </w:r>
                            <w:r w:rsidR="00226E2F" w:rsidRPr="00350AAB">
                              <w:rPr>
                                <w:rFonts w:ascii="Calibri" w:hAnsi="Calibri" w:cs="Calibri"/>
                                <w:sz w:val="24"/>
                                <w:szCs w:val="24"/>
                              </w:rPr>
                              <w:t xml:space="preserve">, </w:t>
                            </w:r>
                            <w:r w:rsidR="00A64653" w:rsidRPr="00350AAB">
                              <w:rPr>
                                <w:rFonts w:ascii="Calibri" w:hAnsi="Calibri" w:cs="Calibri"/>
                                <w:sz w:val="24"/>
                                <w:szCs w:val="24"/>
                              </w:rPr>
                              <w:t>2</w:t>
                            </w:r>
                            <w:r w:rsidRPr="00350AAB">
                              <w:rPr>
                                <w:rFonts w:ascii="Calibri" w:hAnsi="Calibri" w:cs="Calibri"/>
                                <w:sz w:val="24"/>
                                <w:szCs w:val="24"/>
                              </w:rPr>
                              <w:t>5</w:t>
                            </w:r>
                            <w:r w:rsidR="00A64653" w:rsidRPr="00350AAB">
                              <w:rPr>
                                <w:rFonts w:ascii="Calibri" w:hAnsi="Calibri" w:cs="Calibri"/>
                                <w:sz w:val="24"/>
                                <w:szCs w:val="24"/>
                              </w:rPr>
                              <w:t xml:space="preserve">00 </w:t>
                            </w:r>
                            <w:r w:rsidRPr="00350AAB">
                              <w:rPr>
                                <w:rFonts w:ascii="Calibri" w:hAnsi="Calibri" w:cs="Calibri"/>
                                <w:sz w:val="24"/>
                                <w:szCs w:val="24"/>
                              </w:rPr>
                              <w:t>Valby</w:t>
                            </w:r>
                          </w:p>
                          <w:p w14:paraId="58451609" w14:textId="77777777" w:rsidR="00E92DBA" w:rsidRPr="00350AAB" w:rsidRDefault="00E92DBA">
                            <w:pPr>
                              <w:rPr>
                                <w:rFonts w:ascii="Calibri" w:hAnsi="Calibri" w:cs="Calibri"/>
                                <w:sz w:val="24"/>
                                <w:szCs w:val="24"/>
                                <w:lang w:val="en-US"/>
                              </w:rPr>
                            </w:pPr>
                            <w:r w:rsidRPr="00350AAB">
                              <w:rPr>
                                <w:rFonts w:ascii="Calibri" w:hAnsi="Calibri" w:cs="Calibri"/>
                                <w:sz w:val="24"/>
                                <w:szCs w:val="24"/>
                                <w:lang w:val="en-US"/>
                              </w:rPr>
                              <w:t>T</w:t>
                            </w:r>
                            <w:r w:rsidR="00A64653" w:rsidRPr="00350AAB">
                              <w:rPr>
                                <w:rFonts w:ascii="Calibri" w:hAnsi="Calibri" w:cs="Calibri"/>
                                <w:sz w:val="24"/>
                                <w:szCs w:val="24"/>
                                <w:lang w:val="en-US"/>
                              </w:rPr>
                              <w:t>lf.</w:t>
                            </w:r>
                            <w:r w:rsidR="00A76AC0" w:rsidRPr="00350AAB">
                              <w:rPr>
                                <w:rFonts w:ascii="Calibri" w:hAnsi="Calibri" w:cs="Calibri"/>
                                <w:sz w:val="24"/>
                                <w:szCs w:val="24"/>
                                <w:lang w:val="en-US"/>
                              </w:rPr>
                              <w:t xml:space="preserve"> </w:t>
                            </w:r>
                            <w:r w:rsidRPr="00350AAB">
                              <w:rPr>
                                <w:rFonts w:ascii="Calibri" w:hAnsi="Calibri" w:cs="Calibri"/>
                                <w:sz w:val="24"/>
                                <w:szCs w:val="24"/>
                                <w:lang w:val="en-US"/>
                              </w:rPr>
                              <w:t>70275520</w:t>
                            </w:r>
                            <w:r w:rsidR="00A76AC0" w:rsidRPr="00350AAB">
                              <w:rPr>
                                <w:rFonts w:ascii="Calibri" w:hAnsi="Calibri" w:cs="Calibri"/>
                                <w:sz w:val="24"/>
                                <w:szCs w:val="24"/>
                                <w:lang w:val="en-US"/>
                              </w:rPr>
                              <w:t xml:space="preserve"> * </w:t>
                            </w:r>
                            <w:hyperlink r:id="rId7" w:history="1">
                              <w:r w:rsidRPr="00350AAB">
                                <w:rPr>
                                  <w:rStyle w:val="Hyperlink"/>
                                  <w:rFonts w:ascii="Calibri" w:hAnsi="Calibri" w:cs="Calibri"/>
                                  <w:color w:val="auto"/>
                                  <w:sz w:val="24"/>
                                  <w:szCs w:val="24"/>
                                  <w:lang w:val="en-US"/>
                                </w:rPr>
                                <w:t>dlo@dlo.dk</w:t>
                              </w:r>
                            </w:hyperlink>
                            <w:r w:rsidR="00AF03A9" w:rsidRPr="00FB643B">
                              <w:rPr>
                                <w:rFonts w:ascii="Calibri" w:hAnsi="Calibri" w:cs="Calibri"/>
                                <w:sz w:val="24"/>
                                <w:szCs w:val="24"/>
                                <w:lang w:val="en-US"/>
                              </w:rPr>
                              <w:t xml:space="preserve"> * </w:t>
                            </w:r>
                            <w:hyperlink r:id="rId8" w:history="1">
                              <w:r w:rsidRPr="00350AAB">
                                <w:rPr>
                                  <w:rStyle w:val="Hyperlink"/>
                                  <w:rFonts w:ascii="Calibri" w:hAnsi="Calibri" w:cs="Calibri"/>
                                  <w:color w:val="auto"/>
                                  <w:sz w:val="24"/>
                                  <w:szCs w:val="24"/>
                                  <w:lang w:val="en-US"/>
                                </w:rPr>
                                <w:t>www.dlo.dk</w:t>
                              </w:r>
                            </w:hyperlink>
                          </w:p>
                          <w:p w14:paraId="6D6B4E07" w14:textId="77777777" w:rsidR="00E92DBA" w:rsidRPr="00226E2F" w:rsidRDefault="00E92DB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7CDFD" id="_x0000_t202" coordsize="21600,21600" o:spt="202" path="m,l,21600r21600,l21600,xe">
                <v:stroke joinstyle="miter"/>
                <v:path gradientshapeok="t" o:connecttype="rect"/>
              </v:shapetype>
              <v:shape id="Text Box 2" o:spid="_x0000_s1026" type="#_x0000_t202" style="position:absolute;margin-left:90.6pt;margin-top:6.65pt;width:247.5pt;height:5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" stroked="f" strokeweight=".25pt">
                <v:path arrowok="t"/>
                <v:textbox>
                  <w:txbxContent>
                    <w:p w14:paraId="3D2E933F" w14:textId="77777777" w:rsidR="00A64653" w:rsidRPr="00350AAB" w:rsidRDefault="00A64653">
                      <w:pPr>
                        <w:rPr>
                          <w:rFonts w:ascii="Calibri" w:hAnsi="Calibri" w:cs="Calibri"/>
                          <w:b/>
                          <w:sz w:val="24"/>
                          <w:szCs w:val="24"/>
                        </w:rPr>
                      </w:pPr>
                      <w:r w:rsidRPr="00350AAB">
                        <w:rPr>
                          <w:rFonts w:ascii="Calibri" w:hAnsi="Calibri" w:cs="Calibri"/>
                          <w:b/>
                          <w:sz w:val="24"/>
                          <w:szCs w:val="24"/>
                        </w:rPr>
                        <w:t>Daginstitutionernes Lands-Organisation</w:t>
                      </w:r>
                      <w:r w:rsidR="00226E2F" w:rsidRPr="00350AAB">
                        <w:rPr>
                          <w:rFonts w:ascii="Calibri" w:hAnsi="Calibri" w:cs="Calibri"/>
                          <w:b/>
                          <w:sz w:val="24"/>
                          <w:szCs w:val="24"/>
                        </w:rPr>
                        <w:t>, DLO</w:t>
                      </w:r>
                    </w:p>
                    <w:p w14:paraId="3ED3A3F0" w14:textId="77777777" w:rsidR="00A64653" w:rsidRPr="00350AAB" w:rsidRDefault="00E92DBA">
                      <w:pPr>
                        <w:rPr>
                          <w:rFonts w:ascii="Calibri" w:hAnsi="Calibri" w:cs="Calibri"/>
                          <w:sz w:val="24"/>
                          <w:szCs w:val="24"/>
                        </w:rPr>
                      </w:pPr>
                      <w:r w:rsidRPr="00350AAB">
                        <w:rPr>
                          <w:rFonts w:ascii="Calibri" w:hAnsi="Calibri" w:cs="Calibri"/>
                          <w:sz w:val="24"/>
                          <w:szCs w:val="24"/>
                        </w:rPr>
                        <w:t>Høffdingsvej 34</w:t>
                      </w:r>
                      <w:r w:rsidR="00226E2F" w:rsidRPr="00350AAB">
                        <w:rPr>
                          <w:rFonts w:ascii="Calibri" w:hAnsi="Calibri" w:cs="Calibri"/>
                          <w:sz w:val="24"/>
                          <w:szCs w:val="24"/>
                        </w:rPr>
                        <w:t xml:space="preserve">, </w:t>
                      </w:r>
                      <w:r w:rsidR="00A64653" w:rsidRPr="00350AAB">
                        <w:rPr>
                          <w:rFonts w:ascii="Calibri" w:hAnsi="Calibri" w:cs="Calibri"/>
                          <w:sz w:val="24"/>
                          <w:szCs w:val="24"/>
                        </w:rPr>
                        <w:t>2</w:t>
                      </w:r>
                      <w:r w:rsidRPr="00350AAB">
                        <w:rPr>
                          <w:rFonts w:ascii="Calibri" w:hAnsi="Calibri" w:cs="Calibri"/>
                          <w:sz w:val="24"/>
                          <w:szCs w:val="24"/>
                        </w:rPr>
                        <w:t>5</w:t>
                      </w:r>
                      <w:r w:rsidR="00A64653" w:rsidRPr="00350AAB">
                        <w:rPr>
                          <w:rFonts w:ascii="Calibri" w:hAnsi="Calibri" w:cs="Calibri"/>
                          <w:sz w:val="24"/>
                          <w:szCs w:val="24"/>
                        </w:rPr>
                        <w:t xml:space="preserve">00 </w:t>
                      </w:r>
                      <w:r w:rsidRPr="00350AAB">
                        <w:rPr>
                          <w:rFonts w:ascii="Calibri" w:hAnsi="Calibri" w:cs="Calibri"/>
                          <w:sz w:val="24"/>
                          <w:szCs w:val="24"/>
                        </w:rPr>
                        <w:t>Valby</w:t>
                      </w:r>
                    </w:p>
                    <w:p w14:paraId="58451609" w14:textId="77777777" w:rsidR="00E92DBA" w:rsidRPr="00350AAB" w:rsidRDefault="00E92DBA">
                      <w:pPr>
                        <w:rPr>
                          <w:rFonts w:ascii="Calibri" w:hAnsi="Calibri" w:cs="Calibri"/>
                          <w:sz w:val="24"/>
                          <w:szCs w:val="24"/>
                          <w:lang w:val="en-US"/>
                        </w:rPr>
                      </w:pPr>
                      <w:r w:rsidRPr="00350AAB">
                        <w:rPr>
                          <w:rFonts w:ascii="Calibri" w:hAnsi="Calibri" w:cs="Calibri"/>
                          <w:sz w:val="24"/>
                          <w:szCs w:val="24"/>
                          <w:lang w:val="en-US"/>
                        </w:rPr>
                        <w:t>T</w:t>
                      </w:r>
                      <w:r w:rsidR="00A64653" w:rsidRPr="00350AAB">
                        <w:rPr>
                          <w:rFonts w:ascii="Calibri" w:hAnsi="Calibri" w:cs="Calibri"/>
                          <w:sz w:val="24"/>
                          <w:szCs w:val="24"/>
                          <w:lang w:val="en-US"/>
                        </w:rPr>
                        <w:t>lf.</w:t>
                      </w:r>
                      <w:r w:rsidR="00A76AC0" w:rsidRPr="00350AAB">
                        <w:rPr>
                          <w:rFonts w:ascii="Calibri" w:hAnsi="Calibri" w:cs="Calibri"/>
                          <w:sz w:val="24"/>
                          <w:szCs w:val="24"/>
                          <w:lang w:val="en-US"/>
                        </w:rPr>
                        <w:t xml:space="preserve"> </w:t>
                      </w:r>
                      <w:r w:rsidRPr="00350AAB">
                        <w:rPr>
                          <w:rFonts w:ascii="Calibri" w:hAnsi="Calibri" w:cs="Calibri"/>
                          <w:sz w:val="24"/>
                          <w:szCs w:val="24"/>
                          <w:lang w:val="en-US"/>
                        </w:rPr>
                        <w:t>70275520</w:t>
                      </w:r>
                      <w:r w:rsidR="00A76AC0" w:rsidRPr="00350AAB">
                        <w:rPr>
                          <w:rFonts w:ascii="Calibri" w:hAnsi="Calibri" w:cs="Calibri"/>
                          <w:sz w:val="24"/>
                          <w:szCs w:val="24"/>
                          <w:lang w:val="en-US"/>
                        </w:rPr>
                        <w:t xml:space="preserve"> * </w:t>
                      </w:r>
                      <w:hyperlink r:id="rId9" w:history="1">
                        <w:r w:rsidRPr="00350AAB">
                          <w:rPr>
                            <w:rStyle w:val="Hyperlink"/>
                            <w:rFonts w:ascii="Calibri" w:hAnsi="Calibri" w:cs="Calibri"/>
                            <w:color w:val="auto"/>
                            <w:sz w:val="24"/>
                            <w:szCs w:val="24"/>
                            <w:lang w:val="en-US"/>
                          </w:rPr>
                          <w:t>dlo@dlo.dk</w:t>
                        </w:r>
                      </w:hyperlink>
                      <w:r w:rsidR="00AF03A9" w:rsidRPr="00FB643B">
                        <w:rPr>
                          <w:rFonts w:ascii="Calibri" w:hAnsi="Calibri" w:cs="Calibri"/>
                          <w:sz w:val="24"/>
                          <w:szCs w:val="24"/>
                          <w:lang w:val="en-US"/>
                        </w:rPr>
                        <w:t xml:space="preserve"> * </w:t>
                      </w:r>
                      <w:hyperlink r:id="rId10" w:history="1">
                        <w:r w:rsidRPr="00350AAB">
                          <w:rPr>
                            <w:rStyle w:val="Hyperlink"/>
                            <w:rFonts w:ascii="Calibri" w:hAnsi="Calibri" w:cs="Calibri"/>
                            <w:color w:val="auto"/>
                            <w:sz w:val="24"/>
                            <w:szCs w:val="24"/>
                            <w:lang w:val="en-US"/>
                          </w:rPr>
                          <w:t>www.dlo.dk</w:t>
                        </w:r>
                      </w:hyperlink>
                    </w:p>
                    <w:p w14:paraId="6D6B4E07" w14:textId="77777777" w:rsidR="00E92DBA" w:rsidRPr="00226E2F" w:rsidRDefault="00E92DBA">
                      <w:pPr>
                        <w:rPr>
                          <w:lang w:val="en-US"/>
                        </w:rPr>
                      </w:pPr>
                    </w:p>
                  </w:txbxContent>
                </v:textbox>
              </v:shape>
            </w:pict>
          </mc:Fallback>
        </mc:AlternateContent>
      </w:r>
      <w:r w:rsidR="00A64653">
        <w:rPr>
          <w:sz w:val="24"/>
        </w:rPr>
        <w:t xml:space="preserve"> </w:t>
      </w:r>
      <w:r w:rsidRPr="00E92DBA">
        <w:rPr>
          <w:noProof/>
          <w:sz w:val="24"/>
        </w:rPr>
        <w:drawing>
          <wp:inline distT="0" distB="0" distL="0" distR="0" wp14:anchorId="72423702" wp14:editId="714529E1">
            <wp:extent cx="887095" cy="866775"/>
            <wp:effectExtent l="0" t="0" r="0" b="0"/>
            <wp:docPr id="1" name="Bille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095" cy="866775"/>
                    </a:xfrm>
                    <a:prstGeom prst="rect">
                      <a:avLst/>
                    </a:prstGeom>
                    <a:noFill/>
                    <a:ln>
                      <a:noFill/>
                    </a:ln>
                  </pic:spPr>
                </pic:pic>
              </a:graphicData>
            </a:graphic>
          </wp:inline>
        </w:drawing>
      </w:r>
    </w:p>
    <w:p w14:paraId="56DB4F3E" w14:textId="77777777" w:rsidR="00AB5AF0" w:rsidRDefault="00AB5AF0" w:rsidP="005561C2">
      <w:pPr>
        <w:jc w:val="right"/>
        <w:rPr>
          <w:rFonts w:ascii="Calibri" w:hAnsi="Calibri" w:cs="Calibri"/>
          <w:sz w:val="22"/>
          <w:szCs w:val="22"/>
        </w:rPr>
      </w:pPr>
    </w:p>
    <w:p w14:paraId="48B13491" w14:textId="3B1822B3" w:rsidR="00AB5AF0" w:rsidRDefault="005561C2" w:rsidP="00F12220">
      <w:pPr>
        <w:jc w:val="right"/>
        <w:rPr>
          <w:rFonts w:ascii="Calibri" w:hAnsi="Calibri" w:cs="Calibri"/>
          <w:sz w:val="22"/>
          <w:szCs w:val="22"/>
        </w:rPr>
      </w:pPr>
      <w:r w:rsidRPr="00762C86">
        <w:rPr>
          <w:rFonts w:ascii="Calibri" w:hAnsi="Calibri" w:cs="Calibri"/>
          <w:sz w:val="22"/>
          <w:szCs w:val="22"/>
        </w:rPr>
        <w:t>Valby, den</w:t>
      </w:r>
      <w:r w:rsidR="002D641B">
        <w:rPr>
          <w:rFonts w:ascii="Calibri" w:hAnsi="Calibri" w:cs="Calibri"/>
          <w:sz w:val="22"/>
          <w:szCs w:val="22"/>
        </w:rPr>
        <w:t xml:space="preserve"> 1</w:t>
      </w:r>
      <w:r w:rsidR="005B3CD8">
        <w:rPr>
          <w:rFonts w:ascii="Calibri" w:hAnsi="Calibri" w:cs="Calibri"/>
          <w:sz w:val="22"/>
          <w:szCs w:val="22"/>
        </w:rPr>
        <w:t>9</w:t>
      </w:r>
      <w:r w:rsidRPr="00762C86">
        <w:rPr>
          <w:rFonts w:ascii="Calibri" w:hAnsi="Calibri" w:cs="Calibri"/>
          <w:sz w:val="22"/>
          <w:szCs w:val="22"/>
        </w:rPr>
        <w:t xml:space="preserve">. </w:t>
      </w:r>
      <w:r w:rsidR="005B3CD8">
        <w:rPr>
          <w:rFonts w:ascii="Calibri" w:hAnsi="Calibri" w:cs="Calibri"/>
          <w:sz w:val="22"/>
          <w:szCs w:val="22"/>
        </w:rPr>
        <w:t xml:space="preserve">august </w:t>
      </w:r>
      <w:r w:rsidRPr="00762C86">
        <w:rPr>
          <w:rFonts w:ascii="Calibri" w:hAnsi="Calibri" w:cs="Calibri"/>
          <w:sz w:val="22"/>
          <w:szCs w:val="22"/>
        </w:rPr>
        <w:t>20</w:t>
      </w:r>
      <w:r w:rsidR="002D641B">
        <w:rPr>
          <w:rFonts w:ascii="Calibri" w:hAnsi="Calibri" w:cs="Calibri"/>
          <w:sz w:val="22"/>
          <w:szCs w:val="22"/>
        </w:rPr>
        <w:t>2</w:t>
      </w:r>
      <w:r w:rsidR="0034628E">
        <w:rPr>
          <w:rFonts w:ascii="Calibri" w:hAnsi="Calibri" w:cs="Calibri"/>
          <w:sz w:val="22"/>
          <w:szCs w:val="22"/>
        </w:rPr>
        <w:t>4</w:t>
      </w:r>
    </w:p>
    <w:p w14:paraId="05E61409" w14:textId="77777777" w:rsidR="00B25999" w:rsidRDefault="00B25999" w:rsidP="00FB643B">
      <w:pPr>
        <w:rPr>
          <w:rFonts w:ascii="Calibri" w:hAnsi="Calibri" w:cs="Calibri"/>
          <w:sz w:val="22"/>
          <w:szCs w:val="22"/>
        </w:rPr>
      </w:pPr>
    </w:p>
    <w:p w14:paraId="5588DE22" w14:textId="055A38B6" w:rsidR="00FB643B" w:rsidRPr="00B16775" w:rsidRDefault="00B16775" w:rsidP="005B3CD8">
      <w:pPr>
        <w:rPr>
          <w:rFonts w:ascii="Calibri" w:hAnsi="Calibri" w:cs="Calibri"/>
          <w:b/>
          <w:bCs/>
          <w:sz w:val="22"/>
          <w:szCs w:val="22"/>
        </w:rPr>
      </w:pPr>
      <w:r>
        <w:rPr>
          <w:rFonts w:ascii="Calibri" w:hAnsi="Calibri" w:cs="Calibri"/>
          <w:b/>
          <w:bCs/>
          <w:sz w:val="22"/>
          <w:szCs w:val="22"/>
        </w:rPr>
        <w:t>Svar på h</w:t>
      </w:r>
      <w:r w:rsidR="005B3CD8" w:rsidRPr="00B16775">
        <w:rPr>
          <w:rFonts w:ascii="Calibri" w:hAnsi="Calibri" w:cs="Calibri"/>
          <w:b/>
          <w:bCs/>
          <w:sz w:val="22"/>
          <w:szCs w:val="22"/>
        </w:rPr>
        <w:t>øring over udkast til ny bekendtgørelse og vejledning om opgørelse af normeringer i privatinstitutioner</w:t>
      </w:r>
    </w:p>
    <w:p w14:paraId="52AF87A9" w14:textId="77777777" w:rsidR="00262625" w:rsidRDefault="00262625" w:rsidP="00ED3FA4">
      <w:pPr>
        <w:divId w:val="2082360637"/>
        <w:rPr>
          <w:rFonts w:asciiTheme="minorHAnsi" w:eastAsiaTheme="minorEastAsia" w:hAnsiTheme="minorHAnsi"/>
          <w:color w:val="000000"/>
          <w:sz w:val="22"/>
          <w:szCs w:val="22"/>
        </w:rPr>
      </w:pPr>
    </w:p>
    <w:p w14:paraId="48333E51" w14:textId="16B25690" w:rsidR="00ED3FA4" w:rsidRDefault="005B3CD8" w:rsidP="00ED3FA4">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DLO </w:t>
      </w:r>
      <w:r w:rsidR="005A5CC8">
        <w:rPr>
          <w:rFonts w:asciiTheme="minorHAnsi" w:eastAsiaTheme="minorEastAsia" w:hAnsiTheme="minorHAnsi"/>
          <w:color w:val="000000"/>
          <w:sz w:val="22"/>
          <w:szCs w:val="22"/>
        </w:rPr>
        <w:t>takker for muligheden for at afgive høringssvar til ovenstående</w:t>
      </w:r>
      <w:r w:rsidR="00810019">
        <w:rPr>
          <w:rFonts w:asciiTheme="minorHAnsi" w:eastAsiaTheme="minorEastAsia" w:hAnsiTheme="minorHAnsi"/>
          <w:color w:val="000000"/>
          <w:sz w:val="22"/>
          <w:szCs w:val="22"/>
        </w:rPr>
        <w:t xml:space="preserve">. </w:t>
      </w:r>
      <w:r w:rsidR="00ED3FA4">
        <w:rPr>
          <w:rFonts w:asciiTheme="minorHAnsi" w:eastAsiaTheme="minorEastAsia" w:hAnsiTheme="minorHAnsi"/>
          <w:color w:val="000000"/>
          <w:sz w:val="22"/>
          <w:szCs w:val="22"/>
        </w:rPr>
        <w:t xml:space="preserve">DLO ønsker </w:t>
      </w:r>
      <w:r w:rsidR="00ED3FA4">
        <w:rPr>
          <w:rFonts w:asciiTheme="minorHAnsi" w:eastAsiaTheme="minorEastAsia" w:hAnsiTheme="minorHAnsi"/>
          <w:color w:val="000000"/>
          <w:sz w:val="22"/>
          <w:szCs w:val="22"/>
        </w:rPr>
        <w:t xml:space="preserve">indledningsvist </w:t>
      </w:r>
      <w:r w:rsidR="00ED3FA4">
        <w:rPr>
          <w:rFonts w:asciiTheme="minorHAnsi" w:eastAsiaTheme="minorEastAsia" w:hAnsiTheme="minorHAnsi"/>
          <w:color w:val="000000"/>
          <w:sz w:val="22"/>
          <w:szCs w:val="22"/>
        </w:rPr>
        <w:t xml:space="preserve">at erindre om, at private daginstitutioner er populære tilvalg blandt børnefamilier over hele landet og en vigtig komponent i muliggørelsen af et effektivt arbejdsmarked, især i mindre tæt befolkede områder, og muliggør bosætning af børnefamilier i landdistrikterne. Samtidig har private daginstitutioner en klar forståelse af, at tilstrækkeligt voksennærvær i børnehøjde har afgørende betydning for fortsat tilstrømning til institutionen og dermed fortsat drift. </w:t>
      </w:r>
    </w:p>
    <w:p w14:paraId="70EA8CD1" w14:textId="77777777" w:rsidR="00ED3FA4" w:rsidRDefault="00ED3FA4" w:rsidP="00ED3FA4">
      <w:pPr>
        <w:divId w:val="2082360637"/>
        <w:rPr>
          <w:rFonts w:asciiTheme="minorHAnsi" w:eastAsiaTheme="minorEastAsia" w:hAnsiTheme="minorHAnsi"/>
          <w:i/>
          <w:iCs/>
          <w:color w:val="000000"/>
          <w:sz w:val="22"/>
          <w:szCs w:val="22"/>
        </w:rPr>
      </w:pPr>
    </w:p>
    <w:p w14:paraId="66345843" w14:textId="77777777" w:rsidR="00EC04F9" w:rsidRDefault="00EC04F9" w:rsidP="00EC04F9">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DLO håber derfor, at ministeren vil beslutte en udformning af normeringskravet, som de private daginstitutioner kan efterleve, og at ministeren vil sikre en rimelig tilskudsfordeling, så der også fremover kan være private daginstitutioner i Danmark. </w:t>
      </w:r>
    </w:p>
    <w:p w14:paraId="18C78A98" w14:textId="77777777" w:rsidR="00485428" w:rsidRDefault="00485428" w:rsidP="00ED3FA4">
      <w:pPr>
        <w:divId w:val="2082360637"/>
        <w:rPr>
          <w:rFonts w:asciiTheme="minorHAnsi" w:eastAsiaTheme="minorEastAsia" w:hAnsiTheme="minorHAnsi"/>
          <w:color w:val="000000"/>
          <w:sz w:val="22"/>
          <w:szCs w:val="22"/>
        </w:rPr>
      </w:pPr>
    </w:p>
    <w:p w14:paraId="30C2EF76" w14:textId="77777777" w:rsidR="003C742E" w:rsidRDefault="008229B7" w:rsidP="008229B7">
      <w:pPr>
        <w:divId w:val="2082360637"/>
        <w:rPr>
          <w:rFonts w:asciiTheme="minorHAnsi" w:eastAsiaTheme="minorEastAsia" w:hAnsiTheme="minorHAnsi"/>
          <w:i/>
          <w:iCs/>
          <w:color w:val="000000"/>
          <w:sz w:val="22"/>
          <w:szCs w:val="22"/>
        </w:rPr>
      </w:pPr>
      <w:r w:rsidRPr="00FB2777">
        <w:rPr>
          <w:rFonts w:asciiTheme="minorHAnsi" w:eastAsiaTheme="minorEastAsia" w:hAnsiTheme="minorHAnsi"/>
          <w:i/>
          <w:iCs/>
          <w:color w:val="000000"/>
          <w:sz w:val="22"/>
          <w:szCs w:val="22"/>
        </w:rPr>
        <w:t xml:space="preserve">DLO skal samlet set anbefale, at der udarbejdes en langt mindre detaljeret målemodel for overholdelse af normeringskrav, som gør kravet sammenligneligt med kommunale institutioner. </w:t>
      </w:r>
    </w:p>
    <w:p w14:paraId="7FA2BAEF" w14:textId="77777777" w:rsidR="003C742E" w:rsidRDefault="003C742E" w:rsidP="008229B7">
      <w:pPr>
        <w:divId w:val="2082360637"/>
        <w:rPr>
          <w:rFonts w:asciiTheme="minorHAnsi" w:eastAsiaTheme="minorEastAsia" w:hAnsiTheme="minorHAnsi"/>
          <w:i/>
          <w:iCs/>
          <w:color w:val="000000"/>
          <w:sz w:val="22"/>
          <w:szCs w:val="22"/>
        </w:rPr>
      </w:pPr>
    </w:p>
    <w:p w14:paraId="3BBF780D" w14:textId="41694C59" w:rsidR="008229B7" w:rsidRPr="00FB2777" w:rsidRDefault="008229B7" w:rsidP="008229B7">
      <w:pPr>
        <w:divId w:val="2082360637"/>
        <w:rPr>
          <w:rFonts w:asciiTheme="minorHAnsi" w:eastAsiaTheme="minorEastAsia" w:hAnsiTheme="minorHAnsi"/>
          <w:i/>
          <w:iCs/>
          <w:color w:val="000000"/>
          <w:sz w:val="22"/>
          <w:szCs w:val="22"/>
        </w:rPr>
      </w:pPr>
      <w:r w:rsidRPr="00FB2777">
        <w:rPr>
          <w:rFonts w:asciiTheme="minorHAnsi" w:eastAsiaTheme="minorEastAsia" w:hAnsiTheme="minorHAnsi"/>
          <w:i/>
          <w:iCs/>
          <w:color w:val="000000"/>
          <w:sz w:val="22"/>
          <w:szCs w:val="22"/>
        </w:rPr>
        <w:t>DLO foreslår, at der udarbejdes en model, som er overkommelig for en lille institution at overholde i forhold til administrativ kompleksitet og omfang</w:t>
      </w:r>
      <w:r w:rsidR="007972E0">
        <w:rPr>
          <w:rFonts w:asciiTheme="minorHAnsi" w:eastAsiaTheme="minorEastAsia" w:hAnsiTheme="minorHAnsi"/>
          <w:i/>
          <w:iCs/>
          <w:color w:val="000000"/>
          <w:sz w:val="22"/>
          <w:szCs w:val="22"/>
        </w:rPr>
        <w:t xml:space="preserve">, og at institutionerne kompenseres for </w:t>
      </w:r>
      <w:r w:rsidR="00795D94">
        <w:rPr>
          <w:rFonts w:asciiTheme="minorHAnsi" w:eastAsiaTheme="minorEastAsia" w:hAnsiTheme="minorHAnsi"/>
          <w:i/>
          <w:iCs/>
          <w:color w:val="000000"/>
          <w:sz w:val="22"/>
          <w:szCs w:val="22"/>
        </w:rPr>
        <w:t xml:space="preserve">den ekstra administrative opgave med </w:t>
      </w:r>
      <w:r w:rsidR="007972E0">
        <w:rPr>
          <w:rFonts w:asciiTheme="minorHAnsi" w:eastAsiaTheme="minorEastAsia" w:hAnsiTheme="minorHAnsi"/>
          <w:i/>
          <w:iCs/>
          <w:color w:val="000000"/>
          <w:sz w:val="22"/>
          <w:szCs w:val="22"/>
        </w:rPr>
        <w:t>normeringsopgørelser</w:t>
      </w:r>
      <w:r w:rsidR="00795D94">
        <w:rPr>
          <w:rFonts w:asciiTheme="minorHAnsi" w:eastAsiaTheme="minorEastAsia" w:hAnsiTheme="minorHAnsi"/>
          <w:i/>
          <w:iCs/>
          <w:color w:val="000000"/>
          <w:sz w:val="22"/>
          <w:szCs w:val="22"/>
        </w:rPr>
        <w:t>. DLO foreslår, at den vedtagne model</w:t>
      </w:r>
      <w:r w:rsidRPr="00FB2777">
        <w:rPr>
          <w:rFonts w:asciiTheme="minorHAnsi" w:eastAsiaTheme="minorEastAsia" w:hAnsiTheme="minorHAnsi"/>
          <w:i/>
          <w:iCs/>
          <w:color w:val="000000"/>
          <w:sz w:val="22"/>
          <w:szCs w:val="22"/>
        </w:rPr>
        <w:t xml:space="preserve"> </w:t>
      </w:r>
      <w:r w:rsidR="00DB10C7">
        <w:rPr>
          <w:rFonts w:asciiTheme="minorHAnsi" w:eastAsiaTheme="minorEastAsia" w:hAnsiTheme="minorHAnsi"/>
          <w:i/>
          <w:iCs/>
          <w:color w:val="000000"/>
          <w:sz w:val="22"/>
          <w:szCs w:val="22"/>
        </w:rPr>
        <w:t>afspejler</w:t>
      </w:r>
      <w:r w:rsidRPr="00FB2777">
        <w:rPr>
          <w:rFonts w:asciiTheme="minorHAnsi" w:eastAsiaTheme="minorEastAsia" w:hAnsiTheme="minorHAnsi"/>
          <w:i/>
          <w:iCs/>
          <w:color w:val="000000"/>
          <w:sz w:val="22"/>
          <w:szCs w:val="22"/>
        </w:rPr>
        <w:t xml:space="preserve"> private daginstitutioners muligheder for at levere en procentvis højere tilstedeværelse på stuen ud fra en i udgangspunktet lavere lønsum. DLO bidrager gerne til e</w:t>
      </w:r>
      <w:r w:rsidR="0063564A">
        <w:rPr>
          <w:rFonts w:asciiTheme="minorHAnsi" w:eastAsiaTheme="minorEastAsia" w:hAnsiTheme="minorHAnsi"/>
          <w:i/>
          <w:iCs/>
          <w:color w:val="000000"/>
          <w:sz w:val="22"/>
          <w:szCs w:val="22"/>
        </w:rPr>
        <w:t>n</w:t>
      </w:r>
      <w:r w:rsidRPr="00FB2777">
        <w:rPr>
          <w:rFonts w:asciiTheme="minorHAnsi" w:eastAsiaTheme="minorEastAsia" w:hAnsiTheme="minorHAnsi"/>
          <w:i/>
          <w:iCs/>
          <w:color w:val="000000"/>
          <w:sz w:val="22"/>
          <w:szCs w:val="22"/>
        </w:rPr>
        <w:t xml:space="preserve"> sådan </w:t>
      </w:r>
      <w:r w:rsidR="0063564A">
        <w:rPr>
          <w:rFonts w:asciiTheme="minorHAnsi" w:eastAsiaTheme="minorEastAsia" w:hAnsiTheme="minorHAnsi"/>
          <w:i/>
          <w:iCs/>
          <w:color w:val="000000"/>
          <w:sz w:val="22"/>
          <w:szCs w:val="22"/>
        </w:rPr>
        <w:t>model</w:t>
      </w:r>
      <w:r w:rsidRPr="00FB2777">
        <w:rPr>
          <w:rFonts w:asciiTheme="minorHAnsi" w:eastAsiaTheme="minorEastAsia" w:hAnsiTheme="minorHAnsi"/>
          <w:i/>
          <w:iCs/>
          <w:color w:val="000000"/>
          <w:sz w:val="22"/>
          <w:szCs w:val="22"/>
        </w:rPr>
        <w:t xml:space="preserve">. </w:t>
      </w:r>
    </w:p>
    <w:p w14:paraId="3B6D5713" w14:textId="77777777" w:rsidR="008229B7" w:rsidRPr="00FB2777" w:rsidRDefault="008229B7" w:rsidP="008229B7">
      <w:pPr>
        <w:divId w:val="2082360637"/>
        <w:rPr>
          <w:rFonts w:asciiTheme="minorHAnsi" w:eastAsiaTheme="minorEastAsia" w:hAnsiTheme="minorHAnsi"/>
          <w:i/>
          <w:iCs/>
          <w:color w:val="000000"/>
          <w:sz w:val="22"/>
          <w:szCs w:val="22"/>
        </w:rPr>
      </w:pPr>
    </w:p>
    <w:p w14:paraId="6CB25143" w14:textId="63E65BE9" w:rsidR="008229B7" w:rsidRPr="00FB2777" w:rsidRDefault="008229B7" w:rsidP="008229B7">
      <w:pPr>
        <w:divId w:val="2082360637"/>
        <w:rPr>
          <w:rFonts w:asciiTheme="minorHAnsi" w:eastAsiaTheme="minorEastAsia" w:hAnsiTheme="minorHAnsi"/>
          <w:i/>
          <w:iCs/>
          <w:color w:val="000000"/>
          <w:sz w:val="22"/>
          <w:szCs w:val="22"/>
        </w:rPr>
      </w:pPr>
      <w:r w:rsidRPr="00FB2777">
        <w:rPr>
          <w:rFonts w:asciiTheme="minorHAnsi" w:eastAsiaTheme="minorEastAsia" w:hAnsiTheme="minorHAnsi"/>
          <w:i/>
          <w:iCs/>
          <w:color w:val="000000"/>
          <w:sz w:val="22"/>
          <w:szCs w:val="22"/>
        </w:rPr>
        <w:t xml:space="preserve">DLO anbefaler </w:t>
      </w:r>
      <w:proofErr w:type="gramStart"/>
      <w:r w:rsidRPr="00FB2777">
        <w:rPr>
          <w:rFonts w:asciiTheme="minorHAnsi" w:eastAsiaTheme="minorEastAsia" w:hAnsiTheme="minorHAnsi"/>
          <w:i/>
          <w:iCs/>
          <w:color w:val="000000"/>
          <w:sz w:val="22"/>
          <w:szCs w:val="22"/>
        </w:rPr>
        <w:t>endvidere</w:t>
      </w:r>
      <w:proofErr w:type="gramEnd"/>
      <w:r w:rsidRPr="00FB2777">
        <w:rPr>
          <w:rFonts w:asciiTheme="minorHAnsi" w:eastAsiaTheme="minorEastAsia" w:hAnsiTheme="minorHAnsi"/>
          <w:i/>
          <w:iCs/>
          <w:color w:val="000000"/>
          <w:sz w:val="22"/>
          <w:szCs w:val="22"/>
        </w:rPr>
        <w:t xml:space="preserve">, at der nedsættes en arbejdsgruppe under ministeriet med deltagelse af relevante organisationer med viden og bred erfaring </w:t>
      </w:r>
      <w:r w:rsidR="00A5178E">
        <w:rPr>
          <w:rFonts w:asciiTheme="minorHAnsi" w:eastAsiaTheme="minorEastAsia" w:hAnsiTheme="minorHAnsi"/>
          <w:i/>
          <w:iCs/>
          <w:color w:val="000000"/>
          <w:sz w:val="22"/>
          <w:szCs w:val="22"/>
        </w:rPr>
        <w:t>fra</w:t>
      </w:r>
      <w:r w:rsidRPr="00FB2777">
        <w:rPr>
          <w:rFonts w:asciiTheme="minorHAnsi" w:eastAsiaTheme="minorEastAsia" w:hAnsiTheme="minorHAnsi"/>
          <w:i/>
          <w:iCs/>
          <w:color w:val="000000"/>
          <w:sz w:val="22"/>
          <w:szCs w:val="22"/>
        </w:rPr>
        <w:t xml:space="preserve"> private daginstitutioner, der skal se på, hvordan børn i private daginstitutioners kan få samme økonomiske grundlag som børn i kommunale institutioner for institutionsdriften og levering af normeringskravet målt på lønsum. </w:t>
      </w:r>
    </w:p>
    <w:p w14:paraId="4C5A3566" w14:textId="77777777" w:rsidR="008229B7" w:rsidRPr="005A3925" w:rsidRDefault="008229B7" w:rsidP="009A3C76">
      <w:pPr>
        <w:divId w:val="2082360637"/>
        <w:rPr>
          <w:rFonts w:asciiTheme="minorHAnsi" w:eastAsiaTheme="minorEastAsia" w:hAnsiTheme="minorHAnsi"/>
          <w:color w:val="000000" w:themeColor="text1"/>
          <w:sz w:val="22"/>
          <w:szCs w:val="22"/>
        </w:rPr>
      </w:pPr>
    </w:p>
    <w:p w14:paraId="30327363" w14:textId="776F15A4" w:rsidR="0047537B" w:rsidRDefault="0047537B" w:rsidP="0047537B">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DLO har deltaget i ministeriets arbejdsgruppe om udformning af bekendtgørelsen. DLO har i denne sammenhæng og i særskilt brev til Børne- og Undervisningsminister Mattias </w:t>
      </w:r>
      <w:proofErr w:type="spellStart"/>
      <w:r>
        <w:rPr>
          <w:rFonts w:asciiTheme="minorHAnsi" w:eastAsiaTheme="minorEastAsia" w:hAnsiTheme="minorHAnsi"/>
          <w:color w:val="000000"/>
          <w:sz w:val="22"/>
          <w:szCs w:val="22"/>
        </w:rPr>
        <w:t>Tesfaye</w:t>
      </w:r>
      <w:proofErr w:type="spellEnd"/>
      <w:r>
        <w:rPr>
          <w:rFonts w:asciiTheme="minorHAnsi" w:eastAsiaTheme="minorEastAsia" w:hAnsiTheme="minorHAnsi"/>
          <w:color w:val="000000"/>
          <w:sz w:val="22"/>
          <w:szCs w:val="22"/>
        </w:rPr>
        <w:t xml:space="preserve"> gjort opmærksom på en række grundlæggende problemer med kravets udformning</w:t>
      </w:r>
      <w:r w:rsidR="007230B7">
        <w:rPr>
          <w:rFonts w:asciiTheme="minorHAnsi" w:eastAsiaTheme="minorEastAsia" w:hAnsiTheme="minorHAnsi"/>
          <w:color w:val="000000"/>
          <w:sz w:val="22"/>
          <w:szCs w:val="22"/>
        </w:rPr>
        <w:t xml:space="preserve">, som fortsat </w:t>
      </w:r>
      <w:r w:rsidR="00F8541B">
        <w:rPr>
          <w:rFonts w:asciiTheme="minorHAnsi" w:eastAsiaTheme="minorEastAsia" w:hAnsiTheme="minorHAnsi"/>
          <w:color w:val="000000"/>
          <w:sz w:val="22"/>
          <w:szCs w:val="22"/>
        </w:rPr>
        <w:t>bekymrer:</w:t>
      </w:r>
    </w:p>
    <w:p w14:paraId="73F10BEB" w14:textId="77777777" w:rsidR="0047537B" w:rsidRDefault="0047537B" w:rsidP="009A3C76">
      <w:pPr>
        <w:divId w:val="2082360637"/>
        <w:rPr>
          <w:rFonts w:asciiTheme="minorHAnsi" w:eastAsiaTheme="minorEastAsia" w:hAnsiTheme="minorHAnsi"/>
          <w:color w:val="000000" w:themeColor="text1"/>
          <w:sz w:val="22"/>
          <w:szCs w:val="22"/>
        </w:rPr>
      </w:pPr>
    </w:p>
    <w:p w14:paraId="5114532C" w14:textId="77777777" w:rsidR="00475AD6" w:rsidRDefault="00475AD6" w:rsidP="00475AD6">
      <w:pPr>
        <w:pStyle w:val="Listeafsnit"/>
        <w:numPr>
          <w:ilvl w:val="0"/>
          <w:numId w:val="8"/>
        </w:numPr>
        <w:divId w:val="2082360637"/>
        <w:rPr>
          <w:rFonts w:asciiTheme="minorHAnsi" w:eastAsiaTheme="minorEastAsia" w:hAnsiTheme="minorHAnsi"/>
          <w:b/>
          <w:bCs/>
          <w:i/>
          <w:iCs/>
          <w:color w:val="000000" w:themeColor="text1"/>
          <w:sz w:val="22"/>
          <w:szCs w:val="22"/>
          <w:lang w:val="nb-NO"/>
        </w:rPr>
      </w:pPr>
      <w:r w:rsidRPr="00475AD6">
        <w:rPr>
          <w:rFonts w:asciiTheme="minorHAnsi" w:eastAsiaTheme="minorEastAsia" w:hAnsiTheme="minorHAnsi"/>
          <w:b/>
          <w:bCs/>
          <w:i/>
          <w:iCs/>
          <w:color w:val="000000" w:themeColor="text1"/>
          <w:sz w:val="22"/>
          <w:szCs w:val="22"/>
        </w:rPr>
        <w:t xml:space="preserve">Problem: </w:t>
      </w:r>
      <w:r w:rsidRPr="00475AD6">
        <w:rPr>
          <w:rFonts w:asciiTheme="minorHAnsi" w:eastAsiaTheme="minorEastAsia" w:hAnsiTheme="minorHAnsi"/>
          <w:b/>
          <w:bCs/>
          <w:i/>
          <w:iCs/>
          <w:color w:val="000000" w:themeColor="text1"/>
          <w:sz w:val="22"/>
          <w:szCs w:val="22"/>
          <w:lang w:val="nb-NO"/>
        </w:rPr>
        <w:t>Høringsforslaget stillet objektivt strengere krav til privatinstitutioner.</w:t>
      </w:r>
    </w:p>
    <w:p w14:paraId="3BCA35E5" w14:textId="77777777" w:rsidR="0064110A" w:rsidRPr="00B25999" w:rsidRDefault="0064110A" w:rsidP="0064110A">
      <w:pPr>
        <w:pStyle w:val="Listeafsnit"/>
        <w:numPr>
          <w:ilvl w:val="0"/>
          <w:numId w:val="15"/>
        </w:numPr>
        <w:divId w:val="2082360637"/>
        <w:rPr>
          <w:rFonts w:asciiTheme="minorHAnsi" w:eastAsiaTheme="minorEastAsia" w:hAnsiTheme="minorHAnsi"/>
          <w:b/>
          <w:bCs/>
          <w:i/>
          <w:iCs/>
          <w:color w:val="000000"/>
          <w:sz w:val="22"/>
          <w:szCs w:val="22"/>
        </w:rPr>
      </w:pPr>
      <w:r w:rsidRPr="00475AD6">
        <w:rPr>
          <w:rFonts w:asciiTheme="minorHAnsi" w:eastAsiaTheme="minorEastAsia" w:hAnsiTheme="minorHAnsi"/>
          <w:b/>
          <w:bCs/>
          <w:i/>
          <w:iCs/>
          <w:color w:val="000000" w:themeColor="text1"/>
          <w:sz w:val="22"/>
          <w:szCs w:val="22"/>
        </w:rPr>
        <w:t>Løsning: Der bør være reel balancering så kravet er mere lige på tværs af driftsformer.</w:t>
      </w:r>
      <w:r w:rsidRPr="00475AD6">
        <w:rPr>
          <w:rFonts w:asciiTheme="minorHAnsi" w:eastAsiaTheme="minorEastAsia" w:hAnsiTheme="minorHAnsi"/>
          <w:b/>
          <w:bCs/>
          <w:i/>
          <w:iCs/>
          <w:color w:val="FF0000"/>
          <w:sz w:val="22"/>
          <w:szCs w:val="22"/>
        </w:rPr>
        <w:t xml:space="preserve"> </w:t>
      </w:r>
    </w:p>
    <w:p w14:paraId="4C610629" w14:textId="77777777" w:rsidR="002854EE" w:rsidRDefault="00581E27" w:rsidP="009A3C76">
      <w:pPr>
        <w:divId w:val="2082360637"/>
        <w:rPr>
          <w:rFonts w:asciiTheme="minorHAnsi" w:eastAsiaTheme="minorEastAsia" w:hAnsiTheme="minorHAnsi"/>
          <w:color w:val="000000" w:themeColor="text1"/>
          <w:sz w:val="22"/>
          <w:szCs w:val="22"/>
        </w:rPr>
      </w:pPr>
      <w:r w:rsidRPr="005A3925">
        <w:rPr>
          <w:rFonts w:asciiTheme="minorHAnsi" w:eastAsiaTheme="minorEastAsia" w:hAnsiTheme="minorHAnsi"/>
          <w:color w:val="000000" w:themeColor="text1"/>
          <w:sz w:val="22"/>
          <w:szCs w:val="22"/>
        </w:rPr>
        <w:t xml:space="preserve">DLO har </w:t>
      </w:r>
      <w:r w:rsidR="0042506E" w:rsidRPr="005A3925">
        <w:rPr>
          <w:rFonts w:asciiTheme="minorHAnsi" w:eastAsiaTheme="minorEastAsia" w:hAnsiTheme="minorHAnsi"/>
          <w:color w:val="000000" w:themeColor="text1"/>
          <w:sz w:val="22"/>
          <w:szCs w:val="22"/>
        </w:rPr>
        <w:t>både i arbejdsgruppen og overfor ministeren fremhævet</w:t>
      </w:r>
      <w:r w:rsidRPr="005A3925">
        <w:rPr>
          <w:rFonts w:asciiTheme="minorHAnsi" w:eastAsiaTheme="minorEastAsia" w:hAnsiTheme="minorHAnsi"/>
          <w:color w:val="000000" w:themeColor="text1"/>
          <w:sz w:val="22"/>
          <w:szCs w:val="22"/>
        </w:rPr>
        <w:t xml:space="preserve">, at kravet til private daginstitutioner er udformet på institutionsniveau, hvilket er et objektivt strengere krav end kravet til kommunale institutioner, der </w:t>
      </w:r>
      <w:r w:rsidR="00F729AE" w:rsidRPr="005A3925">
        <w:rPr>
          <w:rFonts w:asciiTheme="minorHAnsi" w:eastAsiaTheme="minorEastAsia" w:hAnsiTheme="minorHAnsi"/>
          <w:color w:val="000000" w:themeColor="text1"/>
          <w:sz w:val="22"/>
          <w:szCs w:val="22"/>
        </w:rPr>
        <w:t xml:space="preserve">måles på et kommunalt gennemsnit. Det koster </w:t>
      </w:r>
      <w:r w:rsidR="00A02F9D" w:rsidRPr="005A3925">
        <w:rPr>
          <w:rFonts w:asciiTheme="minorHAnsi" w:eastAsiaTheme="minorEastAsia" w:hAnsiTheme="minorHAnsi"/>
          <w:color w:val="000000" w:themeColor="text1"/>
          <w:sz w:val="22"/>
          <w:szCs w:val="22"/>
        </w:rPr>
        <w:t>ganske</w:t>
      </w:r>
      <w:r w:rsidR="00256A36" w:rsidRPr="005A3925">
        <w:rPr>
          <w:rFonts w:asciiTheme="minorHAnsi" w:eastAsiaTheme="minorEastAsia" w:hAnsiTheme="minorHAnsi"/>
          <w:color w:val="000000" w:themeColor="text1"/>
          <w:sz w:val="22"/>
          <w:szCs w:val="22"/>
        </w:rPr>
        <w:t xml:space="preserve"> </w:t>
      </w:r>
      <w:r w:rsidR="00F729AE" w:rsidRPr="005A3925">
        <w:rPr>
          <w:rFonts w:asciiTheme="minorHAnsi" w:eastAsiaTheme="minorEastAsia" w:hAnsiTheme="minorHAnsi"/>
          <w:color w:val="000000" w:themeColor="text1"/>
          <w:sz w:val="22"/>
          <w:szCs w:val="22"/>
        </w:rPr>
        <w:t xml:space="preserve">enkelt flere lønkroner at </w:t>
      </w:r>
      <w:r w:rsidR="0072299B" w:rsidRPr="005A3925">
        <w:rPr>
          <w:rFonts w:asciiTheme="minorHAnsi" w:eastAsiaTheme="minorEastAsia" w:hAnsiTheme="minorHAnsi"/>
          <w:color w:val="000000" w:themeColor="text1"/>
          <w:sz w:val="22"/>
          <w:szCs w:val="22"/>
        </w:rPr>
        <w:t xml:space="preserve">sikre </w:t>
      </w:r>
      <w:r w:rsidR="00F729AE" w:rsidRPr="005A3925">
        <w:rPr>
          <w:rFonts w:asciiTheme="minorHAnsi" w:eastAsiaTheme="minorEastAsia" w:hAnsiTheme="minorHAnsi"/>
          <w:color w:val="000000" w:themeColor="text1"/>
          <w:sz w:val="22"/>
          <w:szCs w:val="22"/>
        </w:rPr>
        <w:t>overholde</w:t>
      </w:r>
      <w:r w:rsidR="0072299B" w:rsidRPr="005A3925">
        <w:rPr>
          <w:rFonts w:asciiTheme="minorHAnsi" w:eastAsiaTheme="minorEastAsia" w:hAnsiTheme="minorHAnsi"/>
          <w:color w:val="000000" w:themeColor="text1"/>
          <w:sz w:val="22"/>
          <w:szCs w:val="22"/>
        </w:rPr>
        <w:t>lse af</w:t>
      </w:r>
      <w:r w:rsidR="00F729AE" w:rsidRPr="005A3925">
        <w:rPr>
          <w:rFonts w:asciiTheme="minorHAnsi" w:eastAsiaTheme="minorEastAsia" w:hAnsiTheme="minorHAnsi"/>
          <w:color w:val="000000" w:themeColor="text1"/>
          <w:sz w:val="22"/>
          <w:szCs w:val="22"/>
        </w:rPr>
        <w:t xml:space="preserve"> et </w:t>
      </w:r>
      <w:r w:rsidR="00256A36" w:rsidRPr="005A3925">
        <w:rPr>
          <w:rFonts w:asciiTheme="minorHAnsi" w:eastAsiaTheme="minorEastAsia" w:hAnsiTheme="minorHAnsi"/>
          <w:color w:val="000000" w:themeColor="text1"/>
          <w:sz w:val="22"/>
          <w:szCs w:val="22"/>
        </w:rPr>
        <w:t xml:space="preserve">detaljeret </w:t>
      </w:r>
      <w:r w:rsidR="0072299B" w:rsidRPr="005A3925">
        <w:rPr>
          <w:rFonts w:asciiTheme="minorHAnsi" w:eastAsiaTheme="minorEastAsia" w:hAnsiTheme="minorHAnsi"/>
          <w:color w:val="000000" w:themeColor="text1"/>
          <w:sz w:val="22"/>
          <w:szCs w:val="22"/>
        </w:rPr>
        <w:t>lønsumskrav målt på en mindre enhed med mange mulige uforudsete hændelser både angående ansattes syg</w:t>
      </w:r>
      <w:r w:rsidR="0029717D" w:rsidRPr="005A3925">
        <w:rPr>
          <w:rFonts w:asciiTheme="minorHAnsi" w:eastAsiaTheme="minorEastAsia" w:hAnsiTheme="minorHAnsi"/>
          <w:color w:val="000000" w:themeColor="text1"/>
          <w:sz w:val="22"/>
          <w:szCs w:val="22"/>
        </w:rPr>
        <w:t>d</w:t>
      </w:r>
      <w:r w:rsidR="0072299B" w:rsidRPr="005A3925">
        <w:rPr>
          <w:rFonts w:asciiTheme="minorHAnsi" w:eastAsiaTheme="minorEastAsia" w:hAnsiTheme="minorHAnsi"/>
          <w:color w:val="000000" w:themeColor="text1"/>
          <w:sz w:val="22"/>
          <w:szCs w:val="22"/>
        </w:rPr>
        <w:t>om, barsel</w:t>
      </w:r>
      <w:r w:rsidR="000F015B" w:rsidRPr="005A3925">
        <w:rPr>
          <w:rFonts w:asciiTheme="minorHAnsi" w:eastAsiaTheme="minorEastAsia" w:hAnsiTheme="minorHAnsi"/>
          <w:color w:val="000000" w:themeColor="text1"/>
          <w:sz w:val="22"/>
          <w:szCs w:val="22"/>
        </w:rPr>
        <w:t>,</w:t>
      </w:r>
      <w:r w:rsidR="0029717D" w:rsidRPr="005A3925">
        <w:rPr>
          <w:rFonts w:asciiTheme="minorHAnsi" w:eastAsiaTheme="minorEastAsia" w:hAnsiTheme="minorHAnsi"/>
          <w:color w:val="000000" w:themeColor="text1"/>
          <w:sz w:val="22"/>
          <w:szCs w:val="22"/>
        </w:rPr>
        <w:t xml:space="preserve"> svingende børnetal</w:t>
      </w:r>
      <w:r w:rsidR="000F015B" w:rsidRPr="005A3925">
        <w:rPr>
          <w:rFonts w:asciiTheme="minorHAnsi" w:eastAsiaTheme="minorEastAsia" w:hAnsiTheme="minorHAnsi"/>
          <w:color w:val="000000" w:themeColor="text1"/>
          <w:sz w:val="22"/>
          <w:szCs w:val="22"/>
        </w:rPr>
        <w:t xml:space="preserve"> mv.</w:t>
      </w:r>
      <w:r w:rsidR="0072299B" w:rsidRPr="005A3925">
        <w:rPr>
          <w:rFonts w:asciiTheme="minorHAnsi" w:eastAsiaTheme="minorEastAsia" w:hAnsiTheme="minorHAnsi"/>
          <w:color w:val="000000" w:themeColor="text1"/>
          <w:sz w:val="22"/>
          <w:szCs w:val="22"/>
        </w:rPr>
        <w:t xml:space="preserve">, </w:t>
      </w:r>
      <w:r w:rsidR="0029717D" w:rsidRPr="005A3925">
        <w:rPr>
          <w:rFonts w:asciiTheme="minorHAnsi" w:eastAsiaTheme="minorEastAsia" w:hAnsiTheme="minorHAnsi"/>
          <w:color w:val="000000" w:themeColor="text1"/>
          <w:sz w:val="22"/>
          <w:szCs w:val="22"/>
        </w:rPr>
        <w:t>end</w:t>
      </w:r>
      <w:r w:rsidR="0072299B" w:rsidRPr="005A3925">
        <w:rPr>
          <w:rFonts w:asciiTheme="minorHAnsi" w:eastAsiaTheme="minorEastAsia" w:hAnsiTheme="minorHAnsi"/>
          <w:color w:val="000000" w:themeColor="text1"/>
          <w:sz w:val="22"/>
          <w:szCs w:val="22"/>
        </w:rPr>
        <w:t xml:space="preserve"> på gennemsnittet af langt flere enheder. </w:t>
      </w:r>
    </w:p>
    <w:p w14:paraId="57D4A928" w14:textId="77777777" w:rsidR="002854EE" w:rsidRDefault="002854EE" w:rsidP="009A3C76">
      <w:pPr>
        <w:divId w:val="2082360637"/>
        <w:rPr>
          <w:rFonts w:asciiTheme="minorHAnsi" w:eastAsiaTheme="minorEastAsia" w:hAnsiTheme="minorHAnsi"/>
          <w:color w:val="000000" w:themeColor="text1"/>
          <w:sz w:val="22"/>
          <w:szCs w:val="22"/>
        </w:rPr>
      </w:pPr>
    </w:p>
    <w:p w14:paraId="3ADDB6B8" w14:textId="77777777" w:rsidR="00B25999" w:rsidRDefault="0029717D" w:rsidP="009A3C76">
      <w:pPr>
        <w:divId w:val="2082360637"/>
        <w:rPr>
          <w:rFonts w:asciiTheme="minorHAnsi" w:eastAsiaTheme="minorEastAsia" w:hAnsiTheme="minorHAnsi"/>
          <w:color w:val="000000" w:themeColor="text1"/>
          <w:sz w:val="22"/>
          <w:szCs w:val="22"/>
        </w:rPr>
      </w:pPr>
      <w:r w:rsidRPr="005A3925">
        <w:rPr>
          <w:rFonts w:asciiTheme="minorHAnsi" w:eastAsiaTheme="minorEastAsia" w:hAnsiTheme="minorHAnsi"/>
          <w:color w:val="000000" w:themeColor="text1"/>
          <w:sz w:val="22"/>
          <w:szCs w:val="22"/>
        </w:rPr>
        <w:lastRenderedPageBreak/>
        <w:t xml:space="preserve">Ministeren har overfor DLO </w:t>
      </w:r>
      <w:r w:rsidR="00AC1DFC" w:rsidRPr="005A3925">
        <w:rPr>
          <w:rFonts w:asciiTheme="minorHAnsi" w:eastAsiaTheme="minorEastAsia" w:hAnsiTheme="minorHAnsi"/>
          <w:color w:val="000000" w:themeColor="text1"/>
          <w:sz w:val="22"/>
          <w:szCs w:val="22"/>
        </w:rPr>
        <w:t xml:space="preserve">svaret, at kravet på institutionsniveau skyldes, at de private institutioner ikke indgår i den kommunale forsyning. DLO har dog ikke problematiseret den åbenlyse </w:t>
      </w:r>
      <w:r w:rsidR="00000AD1" w:rsidRPr="005A3925">
        <w:rPr>
          <w:rFonts w:asciiTheme="minorHAnsi" w:eastAsiaTheme="minorEastAsia" w:hAnsiTheme="minorHAnsi"/>
          <w:color w:val="000000" w:themeColor="text1"/>
          <w:sz w:val="22"/>
          <w:szCs w:val="22"/>
        </w:rPr>
        <w:t xml:space="preserve">juridiske </w:t>
      </w:r>
      <w:r w:rsidR="00AC1DFC" w:rsidRPr="005A3925">
        <w:rPr>
          <w:rFonts w:asciiTheme="minorHAnsi" w:eastAsiaTheme="minorEastAsia" w:hAnsiTheme="minorHAnsi"/>
          <w:color w:val="000000" w:themeColor="text1"/>
          <w:sz w:val="22"/>
          <w:szCs w:val="22"/>
        </w:rPr>
        <w:t xml:space="preserve">nødvendighed, at kravet til privat institutioner sker på institutionsniveau, men </w:t>
      </w:r>
      <w:r w:rsidR="00982E08" w:rsidRPr="005A3925">
        <w:rPr>
          <w:rFonts w:asciiTheme="minorHAnsi" w:eastAsiaTheme="minorEastAsia" w:hAnsiTheme="minorHAnsi"/>
          <w:color w:val="000000" w:themeColor="text1"/>
          <w:sz w:val="22"/>
          <w:szCs w:val="22"/>
        </w:rPr>
        <w:t xml:space="preserve">peget på, at kravet dermed skal gøres tilsvarende mindre detaljeret, for at skabe en balance til </w:t>
      </w:r>
      <w:r w:rsidR="00EC5B45" w:rsidRPr="005A3925">
        <w:rPr>
          <w:rFonts w:asciiTheme="minorHAnsi" w:eastAsiaTheme="minorEastAsia" w:hAnsiTheme="minorHAnsi"/>
          <w:color w:val="000000" w:themeColor="text1"/>
          <w:sz w:val="22"/>
          <w:szCs w:val="22"/>
        </w:rPr>
        <w:t xml:space="preserve">kravet til et kommunalt gennemsnit. </w:t>
      </w:r>
      <w:r w:rsidR="006754DE" w:rsidRPr="005A3925">
        <w:rPr>
          <w:rFonts w:asciiTheme="minorHAnsi" w:eastAsiaTheme="minorEastAsia" w:hAnsiTheme="minorHAnsi"/>
          <w:color w:val="000000" w:themeColor="text1"/>
          <w:sz w:val="22"/>
          <w:szCs w:val="22"/>
        </w:rPr>
        <w:t>Denne balanceøvelse se</w:t>
      </w:r>
      <w:r w:rsidR="00430825" w:rsidRPr="005A3925">
        <w:rPr>
          <w:rFonts w:asciiTheme="minorHAnsi" w:eastAsiaTheme="minorEastAsia" w:hAnsiTheme="minorHAnsi"/>
          <w:color w:val="000000" w:themeColor="text1"/>
          <w:sz w:val="22"/>
          <w:szCs w:val="22"/>
        </w:rPr>
        <w:t>s</w:t>
      </w:r>
      <w:r w:rsidR="006754DE" w:rsidRPr="005A3925">
        <w:rPr>
          <w:rFonts w:asciiTheme="minorHAnsi" w:eastAsiaTheme="minorEastAsia" w:hAnsiTheme="minorHAnsi"/>
          <w:color w:val="000000" w:themeColor="text1"/>
          <w:sz w:val="22"/>
          <w:szCs w:val="22"/>
        </w:rPr>
        <w:t xml:space="preserve"> ikke </w:t>
      </w:r>
      <w:r w:rsidR="00D2518E" w:rsidRPr="005A3925">
        <w:rPr>
          <w:rFonts w:asciiTheme="minorHAnsi" w:eastAsiaTheme="minorEastAsia" w:hAnsiTheme="minorHAnsi"/>
          <w:color w:val="000000" w:themeColor="text1"/>
          <w:sz w:val="22"/>
          <w:szCs w:val="22"/>
        </w:rPr>
        <w:t>lykkedes</w:t>
      </w:r>
      <w:r w:rsidR="006754DE" w:rsidRPr="005A3925">
        <w:rPr>
          <w:rFonts w:asciiTheme="minorHAnsi" w:eastAsiaTheme="minorEastAsia" w:hAnsiTheme="minorHAnsi"/>
          <w:color w:val="000000" w:themeColor="text1"/>
          <w:sz w:val="22"/>
          <w:szCs w:val="22"/>
        </w:rPr>
        <w:t xml:space="preserve"> i udkast til bekendtgørelse. </w:t>
      </w:r>
    </w:p>
    <w:p w14:paraId="26ACD726" w14:textId="77777777" w:rsidR="00B25999" w:rsidRDefault="00B25999" w:rsidP="009A3C76">
      <w:pPr>
        <w:divId w:val="2082360637"/>
        <w:rPr>
          <w:rFonts w:asciiTheme="minorHAnsi" w:eastAsiaTheme="minorEastAsia" w:hAnsiTheme="minorHAnsi"/>
          <w:color w:val="000000" w:themeColor="text1"/>
          <w:sz w:val="22"/>
          <w:szCs w:val="22"/>
        </w:rPr>
      </w:pPr>
    </w:p>
    <w:p w14:paraId="003B4416" w14:textId="54274421" w:rsidR="00581E27" w:rsidRDefault="0065179A" w:rsidP="009A3C76">
      <w:pPr>
        <w:divId w:val="2082360637"/>
        <w:rPr>
          <w:rFonts w:asciiTheme="minorHAnsi" w:eastAsiaTheme="minorEastAsia" w:hAnsiTheme="minorHAnsi"/>
          <w:color w:val="000000" w:themeColor="text1"/>
          <w:sz w:val="22"/>
          <w:szCs w:val="22"/>
        </w:rPr>
      </w:pPr>
      <w:r w:rsidRPr="005A3925">
        <w:rPr>
          <w:rFonts w:asciiTheme="minorHAnsi" w:eastAsiaTheme="minorEastAsia" w:hAnsiTheme="minorHAnsi"/>
          <w:color w:val="000000" w:themeColor="text1"/>
          <w:sz w:val="22"/>
          <w:szCs w:val="22"/>
        </w:rPr>
        <w:t>DLO anbefaler derfor, at der sker en reel balancering af kravet til private og kommunale institutioner,</w:t>
      </w:r>
      <w:r w:rsidR="002243BE" w:rsidRPr="005A3925">
        <w:rPr>
          <w:rFonts w:asciiTheme="minorHAnsi" w:eastAsiaTheme="minorEastAsia" w:hAnsiTheme="minorHAnsi"/>
          <w:color w:val="000000" w:themeColor="text1"/>
          <w:sz w:val="22"/>
          <w:szCs w:val="22"/>
        </w:rPr>
        <w:t xml:space="preserve"> så </w:t>
      </w:r>
      <w:r w:rsidR="0035002E" w:rsidRPr="005A3925">
        <w:rPr>
          <w:rFonts w:asciiTheme="minorHAnsi" w:eastAsiaTheme="minorEastAsia" w:hAnsiTheme="minorHAnsi"/>
          <w:color w:val="000000" w:themeColor="text1"/>
          <w:sz w:val="22"/>
          <w:szCs w:val="22"/>
        </w:rPr>
        <w:t xml:space="preserve">kravet </w:t>
      </w:r>
      <w:r w:rsidR="008C5C6D" w:rsidRPr="005A3925">
        <w:rPr>
          <w:rFonts w:asciiTheme="minorHAnsi" w:eastAsiaTheme="minorEastAsia" w:hAnsiTheme="minorHAnsi"/>
          <w:color w:val="000000" w:themeColor="text1"/>
          <w:sz w:val="22"/>
          <w:szCs w:val="22"/>
        </w:rPr>
        <w:t xml:space="preserve">til private </w:t>
      </w:r>
      <w:r w:rsidR="0035002E" w:rsidRPr="005A3925">
        <w:rPr>
          <w:rFonts w:asciiTheme="minorHAnsi" w:eastAsiaTheme="minorEastAsia" w:hAnsiTheme="minorHAnsi"/>
          <w:color w:val="000000" w:themeColor="text1"/>
          <w:sz w:val="22"/>
          <w:szCs w:val="22"/>
        </w:rPr>
        <w:t xml:space="preserve">institutioner </w:t>
      </w:r>
      <w:r w:rsidR="008C5C6D" w:rsidRPr="005A3925">
        <w:rPr>
          <w:rFonts w:asciiTheme="minorHAnsi" w:eastAsiaTheme="minorEastAsia" w:hAnsiTheme="minorHAnsi"/>
          <w:color w:val="000000" w:themeColor="text1"/>
          <w:sz w:val="22"/>
          <w:szCs w:val="22"/>
        </w:rPr>
        <w:t>for at modsvare de langt mindre mål</w:t>
      </w:r>
      <w:r w:rsidR="008C5C6D" w:rsidRPr="002103C4">
        <w:rPr>
          <w:rFonts w:asciiTheme="minorHAnsi" w:eastAsiaTheme="minorEastAsia" w:hAnsiTheme="minorHAnsi"/>
          <w:color w:val="000000" w:themeColor="text1"/>
          <w:sz w:val="22"/>
          <w:szCs w:val="22"/>
        </w:rPr>
        <w:t>eenheder tilsvarende gøres min</w:t>
      </w:r>
      <w:r w:rsidR="0035002E" w:rsidRPr="002103C4">
        <w:rPr>
          <w:rFonts w:asciiTheme="minorHAnsi" w:eastAsiaTheme="minorEastAsia" w:hAnsiTheme="minorHAnsi"/>
          <w:color w:val="000000" w:themeColor="text1"/>
          <w:sz w:val="22"/>
          <w:szCs w:val="22"/>
        </w:rPr>
        <w:t>dre detaljeret i sin udformning.</w:t>
      </w:r>
      <w:r w:rsidR="002103C4" w:rsidRPr="002103C4">
        <w:rPr>
          <w:rFonts w:asciiTheme="minorHAnsi" w:eastAsiaTheme="minorEastAsia" w:hAnsiTheme="minorHAnsi"/>
          <w:color w:val="000000"/>
          <w:sz w:val="22"/>
          <w:szCs w:val="22"/>
        </w:rPr>
        <w:t xml:space="preserve"> </w:t>
      </w:r>
      <w:r w:rsidR="00AE3F38">
        <w:rPr>
          <w:rFonts w:asciiTheme="minorHAnsi" w:eastAsiaTheme="minorEastAsia" w:hAnsiTheme="minorHAnsi"/>
          <w:color w:val="000000"/>
          <w:sz w:val="22"/>
          <w:szCs w:val="22"/>
        </w:rPr>
        <w:t>Id</w:t>
      </w:r>
      <w:r w:rsidR="00C56B05">
        <w:rPr>
          <w:rFonts w:asciiTheme="minorHAnsi" w:eastAsiaTheme="minorEastAsia" w:hAnsiTheme="minorHAnsi"/>
          <w:color w:val="000000"/>
          <w:sz w:val="22"/>
          <w:szCs w:val="22"/>
        </w:rPr>
        <w:t>e</w:t>
      </w:r>
      <w:r w:rsidR="00AE3F38">
        <w:rPr>
          <w:rFonts w:asciiTheme="minorHAnsi" w:eastAsiaTheme="minorEastAsia" w:hAnsiTheme="minorHAnsi"/>
          <w:color w:val="000000"/>
          <w:sz w:val="22"/>
          <w:szCs w:val="22"/>
        </w:rPr>
        <w:t>elt</w:t>
      </w:r>
      <w:r w:rsidR="002103C4">
        <w:rPr>
          <w:rFonts w:asciiTheme="minorHAnsi" w:eastAsiaTheme="minorEastAsia" w:hAnsiTheme="minorHAnsi"/>
          <w:color w:val="000000"/>
          <w:sz w:val="22"/>
          <w:szCs w:val="22"/>
        </w:rPr>
        <w:t xml:space="preserve"> bør krav til private daginstitutioner </w:t>
      </w:r>
      <w:r w:rsidR="002103C4" w:rsidRPr="002103C4">
        <w:rPr>
          <w:rFonts w:asciiTheme="minorHAnsi" w:eastAsiaTheme="minorEastAsia" w:hAnsiTheme="minorHAnsi"/>
          <w:color w:val="000000"/>
          <w:sz w:val="22"/>
          <w:szCs w:val="22"/>
        </w:rPr>
        <w:t xml:space="preserve">afspejle private daginstitutioners muligheder for at levere en højere </w:t>
      </w:r>
      <w:r w:rsidR="002103C4">
        <w:rPr>
          <w:rFonts w:asciiTheme="minorHAnsi" w:eastAsiaTheme="minorEastAsia" w:hAnsiTheme="minorHAnsi"/>
          <w:color w:val="000000"/>
          <w:sz w:val="22"/>
          <w:szCs w:val="22"/>
        </w:rPr>
        <w:t>tilstedeværelse på stuen (</w:t>
      </w:r>
      <w:r w:rsidR="002103C4" w:rsidRPr="002103C4">
        <w:rPr>
          <w:rFonts w:asciiTheme="minorHAnsi" w:eastAsiaTheme="minorEastAsia" w:hAnsiTheme="minorHAnsi"/>
          <w:color w:val="000000"/>
          <w:sz w:val="22"/>
          <w:szCs w:val="22"/>
        </w:rPr>
        <w:t>nettonormering</w:t>
      </w:r>
      <w:r w:rsidR="002103C4">
        <w:rPr>
          <w:rFonts w:asciiTheme="minorHAnsi" w:eastAsiaTheme="minorEastAsia" w:hAnsiTheme="minorHAnsi"/>
          <w:color w:val="000000"/>
          <w:sz w:val="22"/>
          <w:szCs w:val="22"/>
        </w:rPr>
        <w:t>)</w:t>
      </w:r>
      <w:r w:rsidR="00AE3F38">
        <w:rPr>
          <w:rFonts w:asciiTheme="minorHAnsi" w:eastAsiaTheme="minorEastAsia" w:hAnsiTheme="minorHAnsi"/>
          <w:color w:val="000000"/>
          <w:sz w:val="22"/>
          <w:szCs w:val="22"/>
        </w:rPr>
        <w:t xml:space="preserve"> </w:t>
      </w:r>
      <w:r w:rsidR="002103C4" w:rsidRPr="002103C4">
        <w:rPr>
          <w:rFonts w:asciiTheme="minorHAnsi" w:eastAsiaTheme="minorEastAsia" w:hAnsiTheme="minorHAnsi"/>
          <w:color w:val="000000"/>
          <w:sz w:val="22"/>
          <w:szCs w:val="22"/>
        </w:rPr>
        <w:t>ved reduktion af administrative opgaver.</w:t>
      </w:r>
    </w:p>
    <w:p w14:paraId="6417F153" w14:textId="77777777" w:rsidR="00D67CF0" w:rsidRDefault="00D67CF0" w:rsidP="009A3C76">
      <w:pPr>
        <w:divId w:val="2082360637"/>
        <w:rPr>
          <w:rFonts w:asciiTheme="minorHAnsi" w:eastAsiaTheme="minorEastAsia" w:hAnsiTheme="minorHAnsi"/>
          <w:color w:val="000000" w:themeColor="text1"/>
          <w:sz w:val="22"/>
          <w:szCs w:val="22"/>
        </w:rPr>
      </w:pPr>
    </w:p>
    <w:p w14:paraId="4B0311C9" w14:textId="6009CC9D" w:rsidR="00475AD6" w:rsidRPr="00475AD6" w:rsidRDefault="00475AD6" w:rsidP="0064110A">
      <w:pPr>
        <w:pStyle w:val="Listeafsnit"/>
        <w:numPr>
          <w:ilvl w:val="0"/>
          <w:numId w:val="16"/>
        </w:numPr>
        <w:divId w:val="2082360637"/>
        <w:rPr>
          <w:rFonts w:asciiTheme="minorHAnsi" w:eastAsiaTheme="minorEastAsia" w:hAnsiTheme="minorHAnsi"/>
          <w:b/>
          <w:bCs/>
          <w:i/>
          <w:iCs/>
          <w:color w:val="000000"/>
          <w:sz w:val="22"/>
          <w:szCs w:val="22"/>
        </w:rPr>
      </w:pPr>
      <w:r w:rsidRPr="00475AD6">
        <w:rPr>
          <w:rFonts w:asciiTheme="minorHAnsi" w:eastAsiaTheme="minorEastAsia" w:hAnsiTheme="minorHAnsi"/>
          <w:b/>
          <w:bCs/>
          <w:i/>
          <w:iCs/>
          <w:color w:val="000000"/>
          <w:sz w:val="22"/>
          <w:szCs w:val="22"/>
        </w:rPr>
        <w:t xml:space="preserve">Problem: </w:t>
      </w:r>
      <w:proofErr w:type="spellStart"/>
      <w:r w:rsidR="0064110A">
        <w:rPr>
          <w:rFonts w:asciiTheme="minorHAnsi" w:eastAsiaTheme="minorEastAsia" w:hAnsiTheme="minorHAnsi"/>
          <w:b/>
          <w:bCs/>
          <w:i/>
          <w:iCs/>
          <w:color w:val="000000"/>
          <w:sz w:val="22"/>
          <w:szCs w:val="22"/>
        </w:rPr>
        <w:t>U</w:t>
      </w:r>
      <w:r w:rsidR="00B52331" w:rsidRPr="00475AD6">
        <w:rPr>
          <w:rFonts w:asciiTheme="minorHAnsi" w:eastAsiaTheme="minorEastAsia" w:hAnsiTheme="minorHAnsi"/>
          <w:b/>
          <w:bCs/>
          <w:i/>
          <w:iCs/>
          <w:color w:val="000000"/>
          <w:sz w:val="22"/>
          <w:szCs w:val="22"/>
        </w:rPr>
        <w:t>proportionel</w:t>
      </w:r>
      <w:proofErr w:type="spellEnd"/>
      <w:r w:rsidRPr="00475AD6">
        <w:rPr>
          <w:rFonts w:asciiTheme="minorHAnsi" w:eastAsiaTheme="minorEastAsia" w:hAnsiTheme="minorHAnsi"/>
          <w:b/>
          <w:bCs/>
          <w:i/>
          <w:iCs/>
          <w:color w:val="000000"/>
          <w:sz w:val="22"/>
          <w:szCs w:val="22"/>
        </w:rPr>
        <w:t xml:space="preserve"> administrativ byrde uden kompensation</w:t>
      </w:r>
    </w:p>
    <w:p w14:paraId="0BA9C16D" w14:textId="1E6C82C6" w:rsidR="0064110A" w:rsidRDefault="0064110A" w:rsidP="0064110A">
      <w:pPr>
        <w:pStyle w:val="Listeafsnit"/>
        <w:numPr>
          <w:ilvl w:val="0"/>
          <w:numId w:val="9"/>
        </w:numPr>
        <w:divId w:val="2082360637"/>
        <w:rPr>
          <w:rFonts w:asciiTheme="minorHAnsi" w:eastAsiaTheme="minorEastAsia" w:hAnsiTheme="minorHAnsi"/>
          <w:b/>
          <w:bCs/>
          <w:i/>
          <w:iCs/>
          <w:color w:val="000000"/>
          <w:sz w:val="22"/>
          <w:szCs w:val="22"/>
        </w:rPr>
      </w:pPr>
      <w:r w:rsidRPr="00475AD6">
        <w:rPr>
          <w:rFonts w:asciiTheme="minorHAnsi" w:eastAsiaTheme="minorEastAsia" w:hAnsiTheme="minorHAnsi"/>
          <w:b/>
          <w:bCs/>
          <w:i/>
          <w:iCs/>
          <w:color w:val="000000"/>
          <w:sz w:val="22"/>
          <w:szCs w:val="22"/>
        </w:rPr>
        <w:t xml:space="preserve">Løsning: beregningsmodellen simplificeres, </w:t>
      </w:r>
      <w:r w:rsidR="001D469B">
        <w:rPr>
          <w:rFonts w:asciiTheme="minorHAnsi" w:eastAsiaTheme="minorEastAsia" w:hAnsiTheme="minorHAnsi"/>
          <w:b/>
          <w:bCs/>
          <w:i/>
          <w:iCs/>
          <w:color w:val="000000"/>
          <w:sz w:val="22"/>
          <w:szCs w:val="22"/>
        </w:rPr>
        <w:t>så også</w:t>
      </w:r>
      <w:r w:rsidRPr="00475AD6">
        <w:rPr>
          <w:rFonts w:asciiTheme="minorHAnsi" w:eastAsiaTheme="minorEastAsia" w:hAnsiTheme="minorHAnsi"/>
          <w:b/>
          <w:bCs/>
          <w:i/>
          <w:iCs/>
          <w:color w:val="000000"/>
          <w:sz w:val="22"/>
          <w:szCs w:val="22"/>
        </w:rPr>
        <w:t xml:space="preserve"> små private institutioner kan anvende den. </w:t>
      </w:r>
    </w:p>
    <w:p w14:paraId="23532223" w14:textId="1405641B" w:rsidR="00F8541B" w:rsidRDefault="00C7585F" w:rsidP="009A3C76">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I </w:t>
      </w:r>
      <w:r w:rsidR="00E469DD">
        <w:rPr>
          <w:rFonts w:asciiTheme="minorHAnsi" w:eastAsiaTheme="minorEastAsia" w:hAnsiTheme="minorHAnsi"/>
          <w:color w:val="000000"/>
          <w:sz w:val="22"/>
          <w:szCs w:val="22"/>
        </w:rPr>
        <w:t>forhold til</w:t>
      </w:r>
      <w:r>
        <w:rPr>
          <w:rFonts w:asciiTheme="minorHAnsi" w:eastAsiaTheme="minorEastAsia" w:hAnsiTheme="minorHAnsi"/>
          <w:color w:val="000000"/>
          <w:sz w:val="22"/>
          <w:szCs w:val="22"/>
        </w:rPr>
        <w:t xml:space="preserve"> kravets detaljerings</w:t>
      </w:r>
      <w:r w:rsidR="0055370D">
        <w:rPr>
          <w:rFonts w:asciiTheme="minorHAnsi" w:eastAsiaTheme="minorEastAsia" w:hAnsiTheme="minorHAnsi"/>
          <w:color w:val="000000"/>
          <w:sz w:val="22"/>
          <w:szCs w:val="22"/>
        </w:rPr>
        <w:t>grad</w:t>
      </w:r>
      <w:r>
        <w:rPr>
          <w:rFonts w:asciiTheme="minorHAnsi" w:eastAsiaTheme="minorEastAsia" w:hAnsiTheme="minorHAnsi"/>
          <w:color w:val="000000"/>
          <w:sz w:val="22"/>
          <w:szCs w:val="22"/>
        </w:rPr>
        <w:t xml:space="preserve"> skal DLO </w:t>
      </w:r>
      <w:r w:rsidR="002367DB">
        <w:rPr>
          <w:rFonts w:asciiTheme="minorHAnsi" w:eastAsiaTheme="minorEastAsia" w:hAnsiTheme="minorHAnsi"/>
          <w:color w:val="000000"/>
          <w:sz w:val="22"/>
          <w:szCs w:val="22"/>
        </w:rPr>
        <w:t>videre</w:t>
      </w:r>
      <w:r>
        <w:rPr>
          <w:rFonts w:asciiTheme="minorHAnsi" w:eastAsiaTheme="minorEastAsia" w:hAnsiTheme="minorHAnsi"/>
          <w:color w:val="000000"/>
          <w:sz w:val="22"/>
          <w:szCs w:val="22"/>
        </w:rPr>
        <w:t xml:space="preserve"> </w:t>
      </w:r>
      <w:r w:rsidR="008D308A">
        <w:rPr>
          <w:rFonts w:asciiTheme="minorHAnsi" w:eastAsiaTheme="minorEastAsia" w:hAnsiTheme="minorHAnsi"/>
          <w:color w:val="000000"/>
          <w:sz w:val="22"/>
          <w:szCs w:val="22"/>
        </w:rPr>
        <w:t>bemærke</w:t>
      </w:r>
      <w:r>
        <w:rPr>
          <w:rFonts w:asciiTheme="minorHAnsi" w:eastAsiaTheme="minorEastAsia" w:hAnsiTheme="minorHAnsi"/>
          <w:color w:val="000000"/>
          <w:sz w:val="22"/>
          <w:szCs w:val="22"/>
        </w:rPr>
        <w:t xml:space="preserve">, at den administrative byrde ved at </w:t>
      </w:r>
      <w:r w:rsidR="00F93DD0">
        <w:rPr>
          <w:rFonts w:asciiTheme="minorHAnsi" w:eastAsiaTheme="minorEastAsia" w:hAnsiTheme="minorHAnsi"/>
          <w:color w:val="000000"/>
          <w:sz w:val="22"/>
          <w:szCs w:val="22"/>
        </w:rPr>
        <w:t xml:space="preserve">opgøre lønudgifter efter en række forskellige procentsatser og efter ansættelsesmåneder på året samt efter børnetallet, der typisk svinger for hver måned, er langt større for den enkelte private institution, end </w:t>
      </w:r>
      <w:r w:rsidR="00D450FB">
        <w:rPr>
          <w:rFonts w:asciiTheme="minorHAnsi" w:eastAsiaTheme="minorEastAsia" w:hAnsiTheme="minorHAnsi"/>
          <w:color w:val="000000"/>
          <w:sz w:val="22"/>
          <w:szCs w:val="22"/>
        </w:rPr>
        <w:t>den tilsvarende indsats på kommunalt niveau, hvor langt størstedelen af de krævede data kan trækkes fra centrale databaser.</w:t>
      </w:r>
    </w:p>
    <w:p w14:paraId="18379F32" w14:textId="77777777" w:rsidR="00F8541B" w:rsidRDefault="00F8541B" w:rsidP="009A3C76">
      <w:pPr>
        <w:divId w:val="2082360637"/>
        <w:rPr>
          <w:rFonts w:asciiTheme="minorHAnsi" w:eastAsiaTheme="minorEastAsia" w:hAnsiTheme="minorHAnsi"/>
          <w:color w:val="000000"/>
          <w:sz w:val="22"/>
          <w:szCs w:val="22"/>
        </w:rPr>
      </w:pPr>
    </w:p>
    <w:p w14:paraId="23F9C300" w14:textId="77777777" w:rsidR="005473E0" w:rsidRDefault="00D450FB" w:rsidP="009A3C76">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Dette står igen i kontrast til</w:t>
      </w:r>
      <w:r w:rsidR="00972F34">
        <w:rPr>
          <w:rFonts w:asciiTheme="minorHAnsi" w:eastAsiaTheme="minorEastAsia" w:hAnsiTheme="minorHAnsi"/>
          <w:color w:val="000000"/>
          <w:sz w:val="22"/>
          <w:szCs w:val="22"/>
        </w:rPr>
        <w:t xml:space="preserve">, at </w:t>
      </w:r>
      <w:r>
        <w:rPr>
          <w:rFonts w:asciiTheme="minorHAnsi" w:eastAsiaTheme="minorEastAsia" w:hAnsiTheme="minorHAnsi"/>
          <w:color w:val="000000"/>
          <w:sz w:val="22"/>
          <w:szCs w:val="22"/>
        </w:rPr>
        <w:t>komm</w:t>
      </w:r>
      <w:r w:rsidR="00B65574">
        <w:rPr>
          <w:rFonts w:asciiTheme="minorHAnsi" w:eastAsiaTheme="minorEastAsia" w:hAnsiTheme="minorHAnsi"/>
          <w:color w:val="000000"/>
          <w:sz w:val="22"/>
          <w:szCs w:val="22"/>
        </w:rPr>
        <w:t>u</w:t>
      </w:r>
      <w:r>
        <w:rPr>
          <w:rFonts w:asciiTheme="minorHAnsi" w:eastAsiaTheme="minorEastAsia" w:hAnsiTheme="minorHAnsi"/>
          <w:color w:val="000000"/>
          <w:sz w:val="22"/>
          <w:szCs w:val="22"/>
        </w:rPr>
        <w:t xml:space="preserve">nerne er blevet kompenseret </w:t>
      </w:r>
      <w:r w:rsidR="006A4877">
        <w:rPr>
          <w:rFonts w:asciiTheme="minorHAnsi" w:eastAsiaTheme="minorEastAsia" w:hAnsiTheme="minorHAnsi"/>
          <w:color w:val="000000"/>
          <w:sz w:val="22"/>
          <w:szCs w:val="22"/>
        </w:rPr>
        <w:t>økonomisk f</w:t>
      </w:r>
      <w:r>
        <w:rPr>
          <w:rFonts w:asciiTheme="minorHAnsi" w:eastAsiaTheme="minorEastAsia" w:hAnsiTheme="minorHAnsi"/>
          <w:color w:val="000000"/>
          <w:sz w:val="22"/>
          <w:szCs w:val="22"/>
        </w:rPr>
        <w:t xml:space="preserve">or den </w:t>
      </w:r>
      <w:r w:rsidR="00B65574">
        <w:rPr>
          <w:rFonts w:asciiTheme="minorHAnsi" w:eastAsiaTheme="minorEastAsia" w:hAnsiTheme="minorHAnsi"/>
          <w:color w:val="000000"/>
          <w:sz w:val="22"/>
          <w:szCs w:val="22"/>
        </w:rPr>
        <w:t>øgede administrative byrde i forbindelse med normeringsopgørelse, en opgørelse</w:t>
      </w:r>
      <w:r w:rsidR="00BD661E">
        <w:rPr>
          <w:rFonts w:asciiTheme="minorHAnsi" w:eastAsiaTheme="minorEastAsia" w:hAnsiTheme="minorHAnsi"/>
          <w:color w:val="000000"/>
          <w:sz w:val="22"/>
          <w:szCs w:val="22"/>
        </w:rPr>
        <w:t>sopgave</w:t>
      </w:r>
      <w:r w:rsidR="00B65574">
        <w:rPr>
          <w:rFonts w:asciiTheme="minorHAnsi" w:eastAsiaTheme="minorEastAsia" w:hAnsiTheme="minorHAnsi"/>
          <w:color w:val="000000"/>
          <w:sz w:val="22"/>
          <w:szCs w:val="22"/>
        </w:rPr>
        <w:t xml:space="preserve"> som </w:t>
      </w:r>
      <w:r w:rsidR="006A4877">
        <w:rPr>
          <w:rFonts w:asciiTheme="minorHAnsi" w:eastAsiaTheme="minorEastAsia" w:hAnsiTheme="minorHAnsi"/>
          <w:color w:val="000000"/>
          <w:sz w:val="22"/>
          <w:szCs w:val="22"/>
        </w:rPr>
        <w:t>i øvrigt</w:t>
      </w:r>
      <w:r w:rsidR="00B65574">
        <w:rPr>
          <w:rFonts w:asciiTheme="minorHAnsi" w:eastAsiaTheme="minorEastAsia" w:hAnsiTheme="minorHAnsi"/>
          <w:color w:val="000000"/>
          <w:sz w:val="22"/>
          <w:szCs w:val="22"/>
        </w:rPr>
        <w:t xml:space="preserve"> er </w:t>
      </w:r>
      <w:r w:rsidR="00BD661E">
        <w:rPr>
          <w:rFonts w:asciiTheme="minorHAnsi" w:eastAsiaTheme="minorEastAsia" w:hAnsiTheme="minorHAnsi"/>
          <w:color w:val="000000"/>
          <w:sz w:val="22"/>
          <w:szCs w:val="22"/>
        </w:rPr>
        <w:t xml:space="preserve">kraftigt </w:t>
      </w:r>
      <w:r w:rsidR="00B65574">
        <w:rPr>
          <w:rFonts w:asciiTheme="minorHAnsi" w:eastAsiaTheme="minorEastAsia" w:hAnsiTheme="minorHAnsi"/>
          <w:color w:val="000000"/>
          <w:sz w:val="22"/>
          <w:szCs w:val="22"/>
        </w:rPr>
        <w:t>reduceret ved seneste l</w:t>
      </w:r>
      <w:r w:rsidR="009146D4">
        <w:rPr>
          <w:rFonts w:asciiTheme="minorHAnsi" w:eastAsiaTheme="minorEastAsia" w:hAnsiTheme="minorHAnsi"/>
          <w:color w:val="000000"/>
          <w:sz w:val="22"/>
          <w:szCs w:val="22"/>
        </w:rPr>
        <w:t>o</w:t>
      </w:r>
      <w:r w:rsidR="00B65574">
        <w:rPr>
          <w:rFonts w:asciiTheme="minorHAnsi" w:eastAsiaTheme="minorEastAsia" w:hAnsiTheme="minorHAnsi"/>
          <w:color w:val="000000"/>
          <w:sz w:val="22"/>
          <w:szCs w:val="22"/>
        </w:rPr>
        <w:t xml:space="preserve">vændring </w:t>
      </w:r>
      <w:r w:rsidR="00BD661E">
        <w:rPr>
          <w:rFonts w:asciiTheme="minorHAnsi" w:eastAsiaTheme="minorEastAsia" w:hAnsiTheme="minorHAnsi"/>
          <w:color w:val="000000"/>
          <w:sz w:val="22"/>
          <w:szCs w:val="22"/>
        </w:rPr>
        <w:t xml:space="preserve">(afskaffelse af opgørelse på institutionsniveau) </w:t>
      </w:r>
      <w:r w:rsidR="00B65574">
        <w:rPr>
          <w:rFonts w:asciiTheme="minorHAnsi" w:eastAsiaTheme="minorEastAsia" w:hAnsiTheme="minorHAnsi"/>
          <w:color w:val="000000"/>
          <w:sz w:val="22"/>
          <w:szCs w:val="22"/>
        </w:rPr>
        <w:t>som følge af regeringens ønske om regelfor</w:t>
      </w:r>
      <w:r w:rsidR="009146D4">
        <w:rPr>
          <w:rFonts w:asciiTheme="minorHAnsi" w:eastAsiaTheme="minorEastAsia" w:hAnsiTheme="minorHAnsi"/>
          <w:color w:val="000000"/>
          <w:sz w:val="22"/>
          <w:szCs w:val="22"/>
        </w:rPr>
        <w:t>enklin</w:t>
      </w:r>
      <w:r w:rsidR="00B65574">
        <w:rPr>
          <w:rFonts w:asciiTheme="minorHAnsi" w:eastAsiaTheme="minorEastAsia" w:hAnsiTheme="minorHAnsi"/>
          <w:color w:val="000000"/>
          <w:sz w:val="22"/>
          <w:szCs w:val="22"/>
        </w:rPr>
        <w:t>g. Private daginstitutioner har derimod for de</w:t>
      </w:r>
      <w:r w:rsidR="00A97F8A">
        <w:rPr>
          <w:rFonts w:asciiTheme="minorHAnsi" w:eastAsiaTheme="minorEastAsia" w:hAnsiTheme="minorHAnsi"/>
          <w:color w:val="000000"/>
          <w:sz w:val="22"/>
          <w:szCs w:val="22"/>
        </w:rPr>
        <w:t xml:space="preserve"> langt mere krævende opgørelser modtaget 0 kr. i øget tilskud.  </w:t>
      </w:r>
    </w:p>
    <w:p w14:paraId="73CC4B91" w14:textId="77777777" w:rsidR="005473E0" w:rsidRDefault="005473E0" w:rsidP="009A3C76">
      <w:pPr>
        <w:divId w:val="2082360637"/>
        <w:rPr>
          <w:rFonts w:asciiTheme="minorHAnsi" w:eastAsiaTheme="minorEastAsia" w:hAnsiTheme="minorHAnsi"/>
          <w:color w:val="000000"/>
          <w:sz w:val="22"/>
          <w:szCs w:val="22"/>
        </w:rPr>
      </w:pPr>
    </w:p>
    <w:p w14:paraId="2709FB18" w14:textId="3FBA93FE" w:rsidR="0035002E" w:rsidRDefault="009146D4" w:rsidP="009A3C76">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For en god ordens skyl</w:t>
      </w:r>
      <w:r w:rsidR="00160422">
        <w:rPr>
          <w:rFonts w:asciiTheme="minorHAnsi" w:eastAsiaTheme="minorEastAsia" w:hAnsiTheme="minorHAnsi"/>
          <w:color w:val="000000"/>
          <w:sz w:val="22"/>
          <w:szCs w:val="22"/>
        </w:rPr>
        <w:t>d</w:t>
      </w:r>
      <w:r>
        <w:rPr>
          <w:rFonts w:asciiTheme="minorHAnsi" w:eastAsiaTheme="minorEastAsia" w:hAnsiTheme="minorHAnsi"/>
          <w:color w:val="000000"/>
          <w:sz w:val="22"/>
          <w:szCs w:val="22"/>
        </w:rPr>
        <w:t xml:space="preserve"> bemærkes, at en stigning i administrationstilskud som følge af eventuel stigning </w:t>
      </w:r>
      <w:r w:rsidR="00160422">
        <w:rPr>
          <w:rFonts w:asciiTheme="minorHAnsi" w:eastAsiaTheme="minorEastAsia" w:hAnsiTheme="minorHAnsi"/>
          <w:color w:val="000000"/>
          <w:sz w:val="22"/>
          <w:szCs w:val="22"/>
        </w:rPr>
        <w:t xml:space="preserve">i driftstilskud i forbindelse med lovkravet om minimumsnormeringer typisk angår </w:t>
      </w:r>
      <w:r w:rsidR="003A674D">
        <w:rPr>
          <w:rFonts w:asciiTheme="minorHAnsi" w:eastAsiaTheme="minorEastAsia" w:hAnsiTheme="minorHAnsi"/>
          <w:color w:val="000000"/>
          <w:sz w:val="22"/>
          <w:szCs w:val="22"/>
        </w:rPr>
        <w:t xml:space="preserve">nominelt </w:t>
      </w:r>
      <w:r w:rsidR="00160422">
        <w:rPr>
          <w:rFonts w:asciiTheme="minorHAnsi" w:eastAsiaTheme="minorEastAsia" w:hAnsiTheme="minorHAnsi"/>
          <w:color w:val="000000"/>
          <w:sz w:val="22"/>
          <w:szCs w:val="22"/>
        </w:rPr>
        <w:t xml:space="preserve">få kroner pr. barn. </w:t>
      </w:r>
    </w:p>
    <w:p w14:paraId="0016A3F8" w14:textId="77777777" w:rsidR="00A7449B" w:rsidRDefault="00A7449B" w:rsidP="009A3C76">
      <w:pPr>
        <w:divId w:val="2082360637"/>
        <w:rPr>
          <w:rFonts w:asciiTheme="minorHAnsi" w:eastAsiaTheme="minorEastAsia" w:hAnsiTheme="minorHAnsi"/>
          <w:color w:val="000000"/>
          <w:sz w:val="22"/>
          <w:szCs w:val="22"/>
        </w:rPr>
      </w:pPr>
    </w:p>
    <w:p w14:paraId="4E6832E7" w14:textId="7F699424" w:rsidR="001706DA" w:rsidRDefault="00A7449B" w:rsidP="001706DA">
      <w:pPr>
        <w:divId w:val="2082360637"/>
        <w:rPr>
          <w:rFonts w:asciiTheme="minorHAnsi" w:eastAsiaTheme="minorEastAsia" w:hAnsiTheme="minorHAnsi"/>
          <w:color w:val="000000"/>
          <w:sz w:val="22"/>
          <w:szCs w:val="22"/>
        </w:rPr>
      </w:pPr>
      <w:r w:rsidRPr="001706DA">
        <w:rPr>
          <w:rFonts w:asciiTheme="minorHAnsi" w:eastAsiaTheme="minorEastAsia" w:hAnsiTheme="minorHAnsi"/>
          <w:color w:val="000000"/>
          <w:sz w:val="22"/>
          <w:szCs w:val="22"/>
        </w:rPr>
        <w:t>Alene beregningsmodellen</w:t>
      </w:r>
      <w:r w:rsidR="004F0300" w:rsidRPr="001706DA">
        <w:rPr>
          <w:rFonts w:asciiTheme="minorHAnsi" w:eastAsiaTheme="minorEastAsia" w:hAnsiTheme="minorHAnsi"/>
          <w:color w:val="000000"/>
          <w:sz w:val="22"/>
          <w:szCs w:val="22"/>
        </w:rPr>
        <w:t>s store kompleksitet</w:t>
      </w:r>
      <w:r w:rsidR="00087CDC" w:rsidRPr="001706DA">
        <w:rPr>
          <w:rFonts w:asciiTheme="minorHAnsi" w:eastAsiaTheme="minorEastAsia" w:hAnsiTheme="minorHAnsi"/>
          <w:color w:val="000000"/>
          <w:sz w:val="22"/>
          <w:szCs w:val="22"/>
        </w:rPr>
        <w:t xml:space="preserve"> </w:t>
      </w:r>
      <w:r w:rsidR="00430949" w:rsidRPr="001706DA">
        <w:rPr>
          <w:rFonts w:asciiTheme="minorHAnsi" w:eastAsiaTheme="minorEastAsia" w:hAnsiTheme="minorHAnsi"/>
          <w:color w:val="000000"/>
          <w:sz w:val="22"/>
          <w:szCs w:val="22"/>
        </w:rPr>
        <w:t>medfører en betydelig</w:t>
      </w:r>
      <w:r w:rsidR="00087CDC" w:rsidRPr="001706DA">
        <w:rPr>
          <w:rFonts w:asciiTheme="minorHAnsi" w:eastAsiaTheme="minorEastAsia" w:hAnsiTheme="minorHAnsi"/>
          <w:color w:val="000000"/>
          <w:sz w:val="22"/>
          <w:szCs w:val="22"/>
        </w:rPr>
        <w:t xml:space="preserve"> risiko for, at især mindre institutioner </w:t>
      </w:r>
      <w:r w:rsidR="00430949" w:rsidRPr="001706DA">
        <w:rPr>
          <w:rFonts w:asciiTheme="minorHAnsi" w:eastAsiaTheme="minorEastAsia" w:hAnsiTheme="minorHAnsi"/>
          <w:color w:val="000000"/>
          <w:sz w:val="22"/>
          <w:szCs w:val="22"/>
        </w:rPr>
        <w:t xml:space="preserve">ikke har ressourcer inden for </w:t>
      </w:r>
      <w:r w:rsidR="006411A8" w:rsidRPr="001706DA">
        <w:rPr>
          <w:rFonts w:asciiTheme="minorHAnsi" w:eastAsiaTheme="minorEastAsia" w:hAnsiTheme="minorHAnsi"/>
          <w:color w:val="000000"/>
          <w:sz w:val="22"/>
          <w:szCs w:val="22"/>
        </w:rPr>
        <w:t>administration</w:t>
      </w:r>
      <w:r w:rsidR="006411A8">
        <w:rPr>
          <w:rFonts w:asciiTheme="minorHAnsi" w:eastAsiaTheme="minorEastAsia" w:hAnsiTheme="minorHAnsi"/>
          <w:color w:val="000000"/>
          <w:sz w:val="22"/>
          <w:szCs w:val="22"/>
        </w:rPr>
        <w:t>s</w:t>
      </w:r>
      <w:r w:rsidR="006411A8" w:rsidRPr="001706DA">
        <w:rPr>
          <w:rFonts w:asciiTheme="minorHAnsi" w:eastAsiaTheme="minorEastAsia" w:hAnsiTheme="minorHAnsi"/>
          <w:color w:val="000000"/>
          <w:sz w:val="22"/>
          <w:szCs w:val="22"/>
        </w:rPr>
        <w:t>stilskud</w:t>
      </w:r>
      <w:r w:rsidR="006411A8">
        <w:rPr>
          <w:rFonts w:asciiTheme="minorHAnsi" w:eastAsiaTheme="minorEastAsia" w:hAnsiTheme="minorHAnsi"/>
          <w:color w:val="000000"/>
          <w:sz w:val="22"/>
          <w:szCs w:val="22"/>
        </w:rPr>
        <w:t>det,</w:t>
      </w:r>
      <w:r w:rsidR="006E7FDA" w:rsidRPr="001706DA">
        <w:rPr>
          <w:rFonts w:asciiTheme="minorHAnsi" w:eastAsiaTheme="minorEastAsia" w:hAnsiTheme="minorHAnsi"/>
          <w:color w:val="000000"/>
          <w:sz w:val="22"/>
          <w:szCs w:val="22"/>
        </w:rPr>
        <w:t xml:space="preserve"> har ressourcer til at få tilkøbe sig kompetencer til at opstille korrekte beregninger. </w:t>
      </w:r>
      <w:r w:rsidR="001175C7" w:rsidRPr="001706DA">
        <w:rPr>
          <w:rFonts w:asciiTheme="minorHAnsi" w:eastAsiaTheme="minorEastAsia" w:hAnsiTheme="minorHAnsi"/>
          <w:color w:val="000000"/>
          <w:sz w:val="22"/>
          <w:szCs w:val="22"/>
        </w:rPr>
        <w:t xml:space="preserve">Igen henledes opmærksomheden på, at der er tale om </w:t>
      </w:r>
      <w:r w:rsidR="00475AD6">
        <w:rPr>
          <w:rFonts w:asciiTheme="minorHAnsi" w:eastAsiaTheme="minorEastAsia" w:hAnsiTheme="minorHAnsi"/>
          <w:color w:val="000000"/>
          <w:sz w:val="22"/>
          <w:szCs w:val="22"/>
        </w:rPr>
        <w:t>b</w:t>
      </w:r>
      <w:r w:rsidR="001175C7" w:rsidRPr="001706DA">
        <w:rPr>
          <w:rFonts w:asciiTheme="minorHAnsi" w:eastAsiaTheme="minorEastAsia" w:hAnsiTheme="minorHAnsi"/>
          <w:color w:val="000000"/>
          <w:sz w:val="22"/>
          <w:szCs w:val="22"/>
        </w:rPr>
        <w:t xml:space="preserve">eregninger, som angår lovkrav og dermed institutionens fortsatte godkendelse og drift. </w:t>
      </w:r>
    </w:p>
    <w:p w14:paraId="5B6CA0D8" w14:textId="77777777" w:rsidR="00BA4F88" w:rsidRPr="003652C2" w:rsidRDefault="00BA4F88" w:rsidP="003652C2">
      <w:pPr>
        <w:pStyle w:val="Listeafsnit"/>
        <w:ind w:left="720"/>
        <w:divId w:val="2082360637"/>
        <w:rPr>
          <w:rFonts w:asciiTheme="minorHAnsi" w:eastAsiaTheme="minorEastAsia" w:hAnsiTheme="minorHAnsi"/>
          <w:i/>
          <w:iCs/>
          <w:color w:val="000000"/>
          <w:sz w:val="22"/>
          <w:szCs w:val="22"/>
        </w:rPr>
      </w:pPr>
    </w:p>
    <w:p w14:paraId="56DDF3D4" w14:textId="1802C00A" w:rsidR="002367DB" w:rsidRDefault="002367DB" w:rsidP="002367DB">
      <w:pPr>
        <w:pStyle w:val="Listeafsnit"/>
        <w:numPr>
          <w:ilvl w:val="0"/>
          <w:numId w:val="12"/>
        </w:numPr>
        <w:divId w:val="2082360637"/>
        <w:rPr>
          <w:rFonts w:asciiTheme="minorHAnsi" w:eastAsiaTheme="minorEastAsia" w:hAnsiTheme="minorHAnsi"/>
          <w:b/>
          <w:bCs/>
          <w:i/>
          <w:iCs/>
          <w:color w:val="000000"/>
          <w:sz w:val="22"/>
          <w:szCs w:val="22"/>
        </w:rPr>
      </w:pPr>
      <w:r w:rsidRPr="002367DB">
        <w:rPr>
          <w:rFonts w:asciiTheme="minorHAnsi" w:eastAsiaTheme="minorEastAsia" w:hAnsiTheme="minorHAnsi"/>
          <w:b/>
          <w:bCs/>
          <w:i/>
          <w:iCs/>
          <w:color w:val="000000"/>
          <w:sz w:val="22"/>
          <w:szCs w:val="22"/>
        </w:rPr>
        <w:t xml:space="preserve">Problem: driftstilskud pr. barn i </w:t>
      </w:r>
      <w:r w:rsidR="00CD3523">
        <w:rPr>
          <w:rFonts w:asciiTheme="minorHAnsi" w:eastAsiaTheme="minorEastAsia" w:hAnsiTheme="minorHAnsi"/>
          <w:b/>
          <w:bCs/>
          <w:i/>
          <w:iCs/>
          <w:color w:val="000000"/>
          <w:sz w:val="22"/>
          <w:szCs w:val="22"/>
        </w:rPr>
        <w:t xml:space="preserve">dagtilbud </w:t>
      </w:r>
      <w:r w:rsidRPr="002367DB">
        <w:rPr>
          <w:rFonts w:asciiTheme="minorHAnsi" w:eastAsiaTheme="minorEastAsia" w:hAnsiTheme="minorHAnsi"/>
          <w:b/>
          <w:bCs/>
          <w:i/>
          <w:iCs/>
          <w:color w:val="000000"/>
          <w:sz w:val="22"/>
          <w:szCs w:val="22"/>
        </w:rPr>
        <w:t>er ikke det samme på tværs af driftsform</w:t>
      </w:r>
      <w:r w:rsidR="00CD3523">
        <w:rPr>
          <w:rFonts w:asciiTheme="minorHAnsi" w:eastAsiaTheme="minorEastAsia" w:hAnsiTheme="minorHAnsi"/>
          <w:b/>
          <w:bCs/>
          <w:i/>
          <w:iCs/>
          <w:color w:val="000000"/>
          <w:sz w:val="22"/>
          <w:szCs w:val="22"/>
        </w:rPr>
        <w:t xml:space="preserve"> og m</w:t>
      </w:r>
      <w:r w:rsidRPr="002367DB">
        <w:rPr>
          <w:rFonts w:asciiTheme="minorHAnsi" w:eastAsiaTheme="minorEastAsia" w:hAnsiTheme="minorHAnsi"/>
          <w:b/>
          <w:bCs/>
          <w:i/>
          <w:iCs/>
          <w:color w:val="000000"/>
          <w:sz w:val="22"/>
          <w:szCs w:val="22"/>
        </w:rPr>
        <w:t>uligheden for at levere samme normering målt på bruttolønsum er derfor ikke ens.</w:t>
      </w:r>
    </w:p>
    <w:p w14:paraId="34ADA3A6" w14:textId="77777777" w:rsidR="00DB43B0" w:rsidRPr="002367DB" w:rsidRDefault="00DB43B0" w:rsidP="00DB43B0">
      <w:pPr>
        <w:pStyle w:val="Listeafsnit"/>
        <w:numPr>
          <w:ilvl w:val="0"/>
          <w:numId w:val="9"/>
        </w:numPr>
        <w:divId w:val="2082360637"/>
        <w:rPr>
          <w:rFonts w:asciiTheme="minorHAnsi" w:eastAsiaTheme="minorEastAsia" w:hAnsiTheme="minorHAnsi"/>
          <w:b/>
          <w:bCs/>
          <w:i/>
          <w:iCs/>
          <w:color w:val="000000"/>
          <w:sz w:val="22"/>
          <w:szCs w:val="22"/>
        </w:rPr>
      </w:pPr>
      <w:r w:rsidRPr="002367DB">
        <w:rPr>
          <w:rFonts w:asciiTheme="minorHAnsi" w:eastAsiaTheme="minorEastAsia" w:hAnsiTheme="minorHAnsi"/>
          <w:b/>
          <w:bCs/>
          <w:i/>
          <w:iCs/>
          <w:color w:val="000000"/>
          <w:sz w:val="22"/>
          <w:szCs w:val="22"/>
        </w:rPr>
        <w:t>Løsning: Dagtilbudslovens tilskudsregler ændres, så børn i alle dagtilbud stilles lige i forhold til økonomisk driftsgrundlag. De</w:t>
      </w:r>
      <w:r>
        <w:rPr>
          <w:rFonts w:asciiTheme="minorHAnsi" w:eastAsiaTheme="minorEastAsia" w:hAnsiTheme="minorHAnsi"/>
          <w:b/>
          <w:bCs/>
          <w:i/>
          <w:iCs/>
          <w:color w:val="000000"/>
          <w:sz w:val="22"/>
          <w:szCs w:val="22"/>
        </w:rPr>
        <w:t xml:space="preserve">rtil sikres ligestilling ift. kompensation for </w:t>
      </w:r>
      <w:r w:rsidRPr="002367DB">
        <w:rPr>
          <w:rFonts w:asciiTheme="minorHAnsi" w:eastAsiaTheme="minorEastAsia" w:hAnsiTheme="minorHAnsi"/>
          <w:b/>
          <w:bCs/>
          <w:i/>
          <w:iCs/>
          <w:color w:val="000000"/>
          <w:sz w:val="22"/>
          <w:szCs w:val="22"/>
        </w:rPr>
        <w:t>den ekstra administrative opgave med normeringsopgørelser.</w:t>
      </w:r>
    </w:p>
    <w:p w14:paraId="75DBBA3A" w14:textId="65E2BE3D" w:rsidR="00551E2B" w:rsidRDefault="00AE081D" w:rsidP="00FD3B89">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DLO </w:t>
      </w:r>
      <w:r w:rsidR="002367DB">
        <w:rPr>
          <w:rFonts w:asciiTheme="minorHAnsi" w:eastAsiaTheme="minorEastAsia" w:hAnsiTheme="minorHAnsi"/>
          <w:color w:val="000000"/>
          <w:sz w:val="22"/>
          <w:szCs w:val="22"/>
        </w:rPr>
        <w:t>har</w:t>
      </w:r>
      <w:r>
        <w:rPr>
          <w:rFonts w:asciiTheme="minorHAnsi" w:eastAsiaTheme="minorEastAsia" w:hAnsiTheme="minorHAnsi"/>
          <w:color w:val="000000"/>
          <w:sz w:val="22"/>
          <w:szCs w:val="22"/>
        </w:rPr>
        <w:t xml:space="preserve"> i arbejdsgruppen og overfor ministeren anført, at selv et mindre detaljeret </w:t>
      </w:r>
      <w:r w:rsidR="0032248B">
        <w:rPr>
          <w:rFonts w:asciiTheme="minorHAnsi" w:eastAsiaTheme="minorEastAsia" w:hAnsiTheme="minorHAnsi"/>
          <w:color w:val="000000"/>
          <w:sz w:val="22"/>
          <w:szCs w:val="22"/>
        </w:rPr>
        <w:t xml:space="preserve">og </w:t>
      </w:r>
      <w:r w:rsidR="00686A8E">
        <w:rPr>
          <w:rFonts w:asciiTheme="minorHAnsi" w:eastAsiaTheme="minorEastAsia" w:hAnsiTheme="minorHAnsi"/>
          <w:color w:val="000000"/>
          <w:sz w:val="22"/>
          <w:szCs w:val="22"/>
        </w:rPr>
        <w:t xml:space="preserve">i for hold til kommunale institutioner </w:t>
      </w:r>
      <w:r w:rsidR="0032248B">
        <w:rPr>
          <w:rFonts w:asciiTheme="minorHAnsi" w:eastAsiaTheme="minorEastAsia" w:hAnsiTheme="minorHAnsi"/>
          <w:color w:val="000000"/>
          <w:sz w:val="22"/>
          <w:szCs w:val="22"/>
        </w:rPr>
        <w:t xml:space="preserve">mere </w:t>
      </w:r>
      <w:r w:rsidR="00285489">
        <w:rPr>
          <w:rFonts w:asciiTheme="minorHAnsi" w:eastAsiaTheme="minorEastAsia" w:hAnsiTheme="minorHAnsi"/>
          <w:color w:val="000000"/>
          <w:sz w:val="22"/>
          <w:szCs w:val="22"/>
        </w:rPr>
        <w:t xml:space="preserve">sammenligneligt </w:t>
      </w:r>
      <w:r w:rsidR="00686A8E">
        <w:rPr>
          <w:rFonts w:asciiTheme="minorHAnsi" w:eastAsiaTheme="minorEastAsia" w:hAnsiTheme="minorHAnsi"/>
          <w:color w:val="000000"/>
          <w:sz w:val="22"/>
          <w:szCs w:val="22"/>
        </w:rPr>
        <w:t>normerings</w:t>
      </w:r>
      <w:r w:rsidR="00285489">
        <w:rPr>
          <w:rFonts w:asciiTheme="minorHAnsi" w:eastAsiaTheme="minorEastAsia" w:hAnsiTheme="minorHAnsi"/>
          <w:color w:val="000000"/>
          <w:sz w:val="22"/>
          <w:szCs w:val="22"/>
        </w:rPr>
        <w:t xml:space="preserve">krav ville være vanskeligt for private daginstitutioner at opfylde. Det skyldes </w:t>
      </w:r>
      <w:r w:rsidR="00F00146">
        <w:rPr>
          <w:rFonts w:asciiTheme="minorHAnsi" w:eastAsiaTheme="minorEastAsia" w:hAnsiTheme="minorHAnsi"/>
          <w:color w:val="000000"/>
          <w:sz w:val="22"/>
          <w:szCs w:val="22"/>
        </w:rPr>
        <w:t>blandt andet</w:t>
      </w:r>
      <w:r w:rsidR="00285489">
        <w:rPr>
          <w:rFonts w:asciiTheme="minorHAnsi" w:eastAsiaTheme="minorEastAsia" w:hAnsiTheme="minorHAnsi"/>
          <w:color w:val="000000"/>
          <w:sz w:val="22"/>
          <w:szCs w:val="22"/>
        </w:rPr>
        <w:t>, at vuggestuebørn i private daginstitutioner får et tilskud</w:t>
      </w:r>
      <w:r w:rsidR="0064401F">
        <w:rPr>
          <w:rFonts w:asciiTheme="minorHAnsi" w:eastAsiaTheme="minorEastAsia" w:hAnsiTheme="minorHAnsi"/>
          <w:color w:val="000000"/>
          <w:sz w:val="22"/>
          <w:szCs w:val="22"/>
        </w:rPr>
        <w:t>, som ikke er</w:t>
      </w:r>
      <w:r w:rsidR="00285489">
        <w:rPr>
          <w:rFonts w:asciiTheme="minorHAnsi" w:eastAsiaTheme="minorEastAsia" w:hAnsiTheme="minorHAnsi"/>
          <w:color w:val="000000"/>
          <w:sz w:val="22"/>
          <w:szCs w:val="22"/>
        </w:rPr>
        <w:t xml:space="preserve"> beregnet på </w:t>
      </w:r>
      <w:r w:rsidR="0064401F">
        <w:rPr>
          <w:rFonts w:asciiTheme="minorHAnsi" w:eastAsiaTheme="minorEastAsia" w:hAnsiTheme="minorHAnsi"/>
          <w:color w:val="000000"/>
          <w:sz w:val="22"/>
          <w:szCs w:val="22"/>
        </w:rPr>
        <w:t>et sammenligneligt pasningstilbud i kommunen, nemlig en kommunal vuggestueplads</w:t>
      </w:r>
      <w:r w:rsidR="00D07387">
        <w:rPr>
          <w:rFonts w:asciiTheme="minorHAnsi" w:eastAsiaTheme="minorEastAsia" w:hAnsiTheme="minorHAnsi"/>
          <w:color w:val="000000"/>
          <w:sz w:val="22"/>
          <w:szCs w:val="22"/>
        </w:rPr>
        <w:t xml:space="preserve">. </w:t>
      </w:r>
      <w:r w:rsidR="0000245F">
        <w:rPr>
          <w:rFonts w:asciiTheme="minorHAnsi" w:eastAsiaTheme="minorEastAsia" w:hAnsiTheme="minorHAnsi"/>
          <w:color w:val="000000"/>
          <w:sz w:val="22"/>
          <w:szCs w:val="22"/>
        </w:rPr>
        <w:t xml:space="preserve">Driftstilskuddet til børn i private vuggestuer er således i </w:t>
      </w:r>
      <w:r w:rsidR="003D690D">
        <w:rPr>
          <w:rFonts w:asciiTheme="minorHAnsi" w:eastAsiaTheme="minorEastAsia" w:hAnsiTheme="minorHAnsi"/>
          <w:color w:val="000000"/>
          <w:sz w:val="22"/>
          <w:szCs w:val="22"/>
        </w:rPr>
        <w:t>mindst</w:t>
      </w:r>
      <w:r w:rsidR="0000245F">
        <w:rPr>
          <w:rFonts w:asciiTheme="minorHAnsi" w:eastAsiaTheme="minorEastAsia" w:hAnsiTheme="minorHAnsi"/>
          <w:color w:val="000000"/>
          <w:sz w:val="22"/>
          <w:szCs w:val="22"/>
        </w:rPr>
        <w:t xml:space="preserve"> 20 kommuner over 1000</w:t>
      </w:r>
      <w:r w:rsidR="003D690D">
        <w:rPr>
          <w:rFonts w:asciiTheme="minorHAnsi" w:eastAsiaTheme="minorEastAsia" w:hAnsiTheme="minorHAnsi"/>
          <w:color w:val="000000"/>
          <w:sz w:val="22"/>
          <w:szCs w:val="22"/>
        </w:rPr>
        <w:t xml:space="preserve"> </w:t>
      </w:r>
      <w:r w:rsidR="0000245F">
        <w:rPr>
          <w:rFonts w:asciiTheme="minorHAnsi" w:eastAsiaTheme="minorEastAsia" w:hAnsiTheme="minorHAnsi"/>
          <w:color w:val="000000"/>
          <w:sz w:val="22"/>
          <w:szCs w:val="22"/>
        </w:rPr>
        <w:t>kr</w:t>
      </w:r>
      <w:r w:rsidR="003D690D">
        <w:rPr>
          <w:rFonts w:asciiTheme="minorHAnsi" w:eastAsiaTheme="minorEastAsia" w:hAnsiTheme="minorHAnsi"/>
          <w:color w:val="000000"/>
          <w:sz w:val="22"/>
          <w:szCs w:val="22"/>
        </w:rPr>
        <w:t>.</w:t>
      </w:r>
      <w:r w:rsidR="0000245F">
        <w:rPr>
          <w:rFonts w:asciiTheme="minorHAnsi" w:eastAsiaTheme="minorEastAsia" w:hAnsiTheme="minorHAnsi"/>
          <w:color w:val="000000"/>
          <w:sz w:val="22"/>
          <w:szCs w:val="22"/>
        </w:rPr>
        <w:t xml:space="preserve"> mindre</w:t>
      </w:r>
      <w:r w:rsidR="007C7176">
        <w:rPr>
          <w:rFonts w:asciiTheme="minorHAnsi" w:eastAsiaTheme="minorEastAsia" w:hAnsiTheme="minorHAnsi"/>
          <w:color w:val="000000"/>
          <w:sz w:val="22"/>
          <w:szCs w:val="22"/>
        </w:rPr>
        <w:t xml:space="preserve"> pr måned, end </w:t>
      </w:r>
      <w:r w:rsidR="00385D00">
        <w:rPr>
          <w:rFonts w:asciiTheme="minorHAnsi" w:eastAsiaTheme="minorEastAsia" w:hAnsiTheme="minorHAnsi"/>
          <w:color w:val="000000"/>
          <w:sz w:val="22"/>
          <w:szCs w:val="22"/>
        </w:rPr>
        <w:t>hvis</w:t>
      </w:r>
      <w:r w:rsidR="007C7176">
        <w:rPr>
          <w:rFonts w:asciiTheme="minorHAnsi" w:eastAsiaTheme="minorEastAsia" w:hAnsiTheme="minorHAnsi"/>
          <w:color w:val="000000"/>
          <w:sz w:val="22"/>
          <w:szCs w:val="22"/>
        </w:rPr>
        <w:t xml:space="preserve"> forældrene </w:t>
      </w:r>
      <w:r w:rsidR="00385D00">
        <w:rPr>
          <w:rFonts w:asciiTheme="minorHAnsi" w:eastAsiaTheme="minorEastAsia" w:hAnsiTheme="minorHAnsi"/>
          <w:color w:val="000000"/>
          <w:sz w:val="22"/>
          <w:szCs w:val="22"/>
        </w:rPr>
        <w:t xml:space="preserve">havde </w:t>
      </w:r>
      <w:r w:rsidR="007C7176">
        <w:rPr>
          <w:rFonts w:asciiTheme="minorHAnsi" w:eastAsiaTheme="minorEastAsia" w:hAnsiTheme="minorHAnsi"/>
          <w:color w:val="000000"/>
          <w:sz w:val="22"/>
          <w:szCs w:val="22"/>
        </w:rPr>
        <w:t>valgt en kommunal vuggestueplads.</w:t>
      </w:r>
      <w:r w:rsidR="003551DC" w:rsidRPr="003551DC">
        <w:rPr>
          <w:rFonts w:asciiTheme="minorHAnsi" w:eastAsiaTheme="minorEastAsia" w:hAnsiTheme="minorHAnsi"/>
          <w:color w:val="000000"/>
          <w:sz w:val="22"/>
          <w:szCs w:val="22"/>
        </w:rPr>
        <w:t xml:space="preserve"> </w:t>
      </w:r>
    </w:p>
    <w:p w14:paraId="2E66D099" w14:textId="77777777" w:rsidR="00551E2B" w:rsidRDefault="00551E2B" w:rsidP="00FD3B89">
      <w:pPr>
        <w:divId w:val="2082360637"/>
        <w:rPr>
          <w:rFonts w:asciiTheme="minorHAnsi" w:eastAsiaTheme="minorEastAsia" w:hAnsiTheme="minorHAnsi"/>
          <w:color w:val="000000"/>
          <w:sz w:val="22"/>
          <w:szCs w:val="22"/>
        </w:rPr>
      </w:pPr>
    </w:p>
    <w:p w14:paraId="61948A53" w14:textId="77777777" w:rsidR="00551E2B" w:rsidRDefault="00551E2B" w:rsidP="00551E2B">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DLO savner i øvrigt en nærmere forklaring af, hvordan forældres valg af en privat vuggestueplads fremfor en kommunal vuggestueplads kunne være udgiftsdrivende, hvis det offentlige tilskud til begge typer plads var den samme. </w:t>
      </w:r>
    </w:p>
    <w:p w14:paraId="70E5A7B7" w14:textId="77777777" w:rsidR="00551E2B" w:rsidRDefault="00551E2B" w:rsidP="00FD3B89">
      <w:pPr>
        <w:divId w:val="2082360637"/>
        <w:rPr>
          <w:rFonts w:asciiTheme="minorHAnsi" w:eastAsiaTheme="minorEastAsia" w:hAnsiTheme="minorHAnsi"/>
          <w:color w:val="000000"/>
          <w:sz w:val="22"/>
          <w:szCs w:val="22"/>
        </w:rPr>
      </w:pPr>
    </w:p>
    <w:p w14:paraId="081EF9D9" w14:textId="745B62AE" w:rsidR="00FD3B89" w:rsidRDefault="003551DC" w:rsidP="00FD3B89">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Dertil er der usikkerhed om størrelsen af støttepædagogudgifter</w:t>
      </w:r>
      <w:r>
        <w:rPr>
          <w:rFonts w:asciiTheme="minorHAnsi" w:eastAsiaTheme="minorEastAsia" w:hAnsiTheme="minorHAnsi"/>
          <w:color w:val="000000"/>
          <w:sz w:val="22"/>
          <w:szCs w:val="22"/>
        </w:rPr>
        <w:t>,</w:t>
      </w:r>
      <w:r>
        <w:rPr>
          <w:rFonts w:asciiTheme="minorHAnsi" w:eastAsiaTheme="minorEastAsia" w:hAnsiTheme="minorHAnsi"/>
          <w:color w:val="000000"/>
          <w:sz w:val="22"/>
          <w:szCs w:val="22"/>
        </w:rPr>
        <w:t xml:space="preserve"> der fratrækkes tilskud pr. barn i privat daginstitutioner (vuggestue og børnehave)</w:t>
      </w:r>
      <w:r w:rsidR="002A3A6E">
        <w:rPr>
          <w:rFonts w:asciiTheme="minorHAnsi" w:eastAsiaTheme="minorEastAsia" w:hAnsiTheme="minorHAnsi"/>
          <w:color w:val="000000"/>
          <w:sz w:val="22"/>
          <w:szCs w:val="22"/>
        </w:rPr>
        <w:t>,</w:t>
      </w:r>
      <w:r>
        <w:rPr>
          <w:rFonts w:asciiTheme="minorHAnsi" w:eastAsiaTheme="minorEastAsia" w:hAnsiTheme="minorHAnsi"/>
          <w:color w:val="000000"/>
          <w:sz w:val="22"/>
          <w:szCs w:val="22"/>
        </w:rPr>
        <w:t xml:space="preserve"> samt hvorvidt alle udgifter til kommunale dagtilbud indgår i beregning af driftstilskud. </w:t>
      </w:r>
      <w:r w:rsidR="00483710">
        <w:rPr>
          <w:rFonts w:asciiTheme="minorHAnsi" w:eastAsiaTheme="minorEastAsia" w:hAnsiTheme="minorHAnsi"/>
          <w:color w:val="000000"/>
          <w:sz w:val="22"/>
          <w:szCs w:val="22"/>
        </w:rPr>
        <w:t>P</w:t>
      </w:r>
      <w:r w:rsidR="00AB2E39">
        <w:rPr>
          <w:rFonts w:asciiTheme="minorHAnsi" w:eastAsiaTheme="minorEastAsia" w:hAnsiTheme="minorHAnsi"/>
          <w:color w:val="000000"/>
          <w:sz w:val="22"/>
          <w:szCs w:val="22"/>
        </w:rPr>
        <w:t>r</w:t>
      </w:r>
      <w:r w:rsidR="00AB2E39" w:rsidRPr="00AB2E39">
        <w:rPr>
          <w:rFonts w:asciiTheme="minorHAnsi" w:eastAsiaTheme="minorEastAsia" w:hAnsiTheme="minorHAnsi"/>
          <w:color w:val="000000"/>
          <w:sz w:val="22"/>
          <w:szCs w:val="22"/>
        </w:rPr>
        <w:t xml:space="preserve">ivatinstitutioner får </w:t>
      </w:r>
      <w:r w:rsidR="00483710">
        <w:rPr>
          <w:rFonts w:asciiTheme="minorHAnsi" w:eastAsiaTheme="minorEastAsia" w:hAnsiTheme="minorHAnsi"/>
          <w:color w:val="000000"/>
          <w:sz w:val="22"/>
          <w:szCs w:val="22"/>
        </w:rPr>
        <w:t xml:space="preserve">således ikke </w:t>
      </w:r>
      <w:r w:rsidR="00AB2E39" w:rsidRPr="00AB2E39">
        <w:rPr>
          <w:rFonts w:asciiTheme="minorHAnsi" w:eastAsiaTheme="minorEastAsia" w:hAnsiTheme="minorHAnsi"/>
          <w:color w:val="000000"/>
          <w:sz w:val="22"/>
          <w:szCs w:val="22"/>
        </w:rPr>
        <w:t xml:space="preserve">et driftstilskud, der afspejler kommunens udgifter til minimumsnormeringer i </w:t>
      </w:r>
      <w:r w:rsidR="00483710">
        <w:rPr>
          <w:rFonts w:asciiTheme="minorHAnsi" w:eastAsiaTheme="minorEastAsia" w:hAnsiTheme="minorHAnsi"/>
          <w:color w:val="000000"/>
          <w:sz w:val="22"/>
          <w:szCs w:val="22"/>
        </w:rPr>
        <w:t xml:space="preserve">sammenlignelige </w:t>
      </w:r>
      <w:r w:rsidR="00AB2E39" w:rsidRPr="00AB2E39">
        <w:rPr>
          <w:rFonts w:asciiTheme="minorHAnsi" w:eastAsiaTheme="minorEastAsia" w:hAnsiTheme="minorHAnsi"/>
          <w:color w:val="000000"/>
          <w:sz w:val="22"/>
          <w:szCs w:val="22"/>
        </w:rPr>
        <w:t>kommunale og selvejende mv. daginstitutioner</w:t>
      </w:r>
      <w:r w:rsidR="00483710">
        <w:rPr>
          <w:rFonts w:asciiTheme="minorHAnsi" w:eastAsiaTheme="minorEastAsia" w:hAnsiTheme="minorHAnsi"/>
          <w:color w:val="000000"/>
          <w:sz w:val="22"/>
          <w:szCs w:val="22"/>
        </w:rPr>
        <w:t xml:space="preserve">. </w:t>
      </w:r>
    </w:p>
    <w:p w14:paraId="08ACBFD7" w14:textId="77777777" w:rsidR="00FD3B89" w:rsidRDefault="00FD3B89" w:rsidP="00FD3B89">
      <w:pPr>
        <w:divId w:val="2082360637"/>
        <w:rPr>
          <w:rFonts w:asciiTheme="minorHAnsi" w:eastAsiaTheme="minorEastAsia" w:hAnsiTheme="minorHAnsi"/>
          <w:color w:val="000000"/>
          <w:sz w:val="22"/>
          <w:szCs w:val="22"/>
        </w:rPr>
      </w:pPr>
    </w:p>
    <w:p w14:paraId="12B1295B" w14:textId="7B9C806F" w:rsidR="0064110A" w:rsidRDefault="00D84A1E" w:rsidP="00D84A1E">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DLO </w:t>
      </w:r>
      <w:r w:rsidR="006854C1">
        <w:rPr>
          <w:rFonts w:asciiTheme="minorHAnsi" w:eastAsiaTheme="minorEastAsia" w:hAnsiTheme="minorHAnsi"/>
          <w:color w:val="000000"/>
          <w:sz w:val="22"/>
          <w:szCs w:val="22"/>
        </w:rPr>
        <w:t>gør opmærksom på</w:t>
      </w:r>
      <w:r>
        <w:rPr>
          <w:rFonts w:asciiTheme="minorHAnsi" w:eastAsiaTheme="minorEastAsia" w:hAnsiTheme="minorHAnsi"/>
          <w:color w:val="000000"/>
          <w:sz w:val="22"/>
          <w:szCs w:val="22"/>
        </w:rPr>
        <w:t>, at private daginstitutioners manglende offentlige tilskud pr. barn og objektivt strengere lovkrav til normeringer ikke kan løses ved forhøjet forældrebetaling. Det hænger sammen med, at alle dagtilbud fordrer brugerbetaling fra forældrene, og private dagtilbud kan mange steder og især i landdistrikterne ikke drives med en forældrebetaling over den kommunale takst.</w:t>
      </w:r>
    </w:p>
    <w:p w14:paraId="2FA1198E" w14:textId="3F253D65" w:rsidR="00FE72C3" w:rsidRDefault="00D84A1E" w:rsidP="00D84A1E">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 </w:t>
      </w:r>
    </w:p>
    <w:p w14:paraId="6B32A779" w14:textId="77777777" w:rsidR="00705D7F" w:rsidRPr="00705D7F" w:rsidRDefault="00705D7F" w:rsidP="00705D7F">
      <w:pPr>
        <w:pStyle w:val="Listeafsnit"/>
        <w:numPr>
          <w:ilvl w:val="0"/>
          <w:numId w:val="13"/>
        </w:numPr>
        <w:divId w:val="2082360637"/>
        <w:rPr>
          <w:rFonts w:asciiTheme="minorHAnsi" w:eastAsiaTheme="minorEastAsia" w:hAnsiTheme="minorHAnsi"/>
          <w:b/>
          <w:bCs/>
          <w:i/>
          <w:iCs/>
          <w:color w:val="000000"/>
          <w:sz w:val="22"/>
          <w:szCs w:val="22"/>
        </w:rPr>
      </w:pPr>
      <w:r w:rsidRPr="00705D7F">
        <w:rPr>
          <w:rFonts w:asciiTheme="minorHAnsi" w:eastAsiaTheme="minorEastAsia" w:hAnsiTheme="minorHAnsi"/>
          <w:b/>
          <w:bCs/>
          <w:i/>
          <w:iCs/>
          <w:color w:val="000000"/>
          <w:sz w:val="22"/>
          <w:szCs w:val="22"/>
        </w:rPr>
        <w:t>Problem: den foreslåede model til at opgøre støttepædagogtimer er administrativt omfattende</w:t>
      </w:r>
    </w:p>
    <w:p w14:paraId="1DE76B8D" w14:textId="77777777" w:rsidR="00DB43B0" w:rsidRPr="00705D7F" w:rsidRDefault="00DB43B0" w:rsidP="00DB43B0">
      <w:pPr>
        <w:pStyle w:val="Listeafsnit"/>
        <w:numPr>
          <w:ilvl w:val="0"/>
          <w:numId w:val="14"/>
        </w:numPr>
        <w:divId w:val="2082360637"/>
        <w:rPr>
          <w:rFonts w:asciiTheme="minorHAnsi" w:eastAsiaTheme="minorEastAsia" w:hAnsiTheme="minorHAnsi"/>
          <w:b/>
          <w:bCs/>
          <w:i/>
          <w:iCs/>
          <w:color w:val="000000"/>
          <w:sz w:val="22"/>
          <w:szCs w:val="22"/>
        </w:rPr>
      </w:pPr>
      <w:r w:rsidRPr="00705D7F">
        <w:rPr>
          <w:rFonts w:asciiTheme="minorHAnsi" w:eastAsiaTheme="minorEastAsia" w:hAnsiTheme="minorHAnsi"/>
          <w:b/>
          <w:bCs/>
          <w:i/>
          <w:iCs/>
          <w:color w:val="000000"/>
          <w:sz w:val="22"/>
          <w:szCs w:val="22"/>
        </w:rPr>
        <w:t>Løsning: Støttepædagogudgifter opgøres i gennemsnit pr. barn på tværs af alle børn i kommunen</w:t>
      </w:r>
    </w:p>
    <w:p w14:paraId="36BC5A8E" w14:textId="7D7DD1EF" w:rsidR="00FA6E41" w:rsidRDefault="00AE5AAC" w:rsidP="00AE5AAC">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På baggrund af ovenstående</w:t>
      </w:r>
      <w:r w:rsidR="00A31324">
        <w:rPr>
          <w:rFonts w:asciiTheme="minorHAnsi" w:eastAsiaTheme="minorEastAsia" w:hAnsiTheme="minorHAnsi"/>
          <w:color w:val="000000"/>
          <w:sz w:val="22"/>
          <w:szCs w:val="22"/>
        </w:rPr>
        <w:t xml:space="preserve"> bekymringer </w:t>
      </w:r>
      <w:r>
        <w:rPr>
          <w:rFonts w:asciiTheme="minorHAnsi" w:eastAsiaTheme="minorEastAsia" w:hAnsiTheme="minorHAnsi"/>
          <w:color w:val="000000"/>
          <w:sz w:val="22"/>
          <w:szCs w:val="22"/>
        </w:rPr>
        <w:t>har DLO ikke udarbejdet tekniske bemærkninger til bekendtgørelse</w:t>
      </w:r>
      <w:r w:rsidR="00A31324">
        <w:rPr>
          <w:rFonts w:asciiTheme="minorHAnsi" w:eastAsiaTheme="minorEastAsia" w:hAnsiTheme="minorHAnsi"/>
          <w:color w:val="000000"/>
          <w:sz w:val="22"/>
          <w:szCs w:val="22"/>
        </w:rPr>
        <w:t>sudkast</w:t>
      </w:r>
      <w:r w:rsidR="00174550">
        <w:rPr>
          <w:rFonts w:asciiTheme="minorHAnsi" w:eastAsiaTheme="minorEastAsia" w:hAnsiTheme="minorHAnsi"/>
          <w:color w:val="000000"/>
          <w:sz w:val="22"/>
          <w:szCs w:val="22"/>
        </w:rPr>
        <w:t>et</w:t>
      </w:r>
      <w:r>
        <w:rPr>
          <w:rFonts w:asciiTheme="minorHAnsi" w:eastAsiaTheme="minorEastAsia" w:hAnsiTheme="minorHAnsi"/>
          <w:color w:val="000000"/>
          <w:sz w:val="22"/>
          <w:szCs w:val="22"/>
        </w:rPr>
        <w:t xml:space="preserve">. DLO </w:t>
      </w:r>
      <w:r w:rsidR="001D0ED7">
        <w:rPr>
          <w:rFonts w:asciiTheme="minorHAnsi" w:eastAsiaTheme="minorEastAsia" w:hAnsiTheme="minorHAnsi"/>
          <w:color w:val="000000"/>
          <w:sz w:val="22"/>
          <w:szCs w:val="22"/>
        </w:rPr>
        <w:t>har dog</w:t>
      </w:r>
      <w:r>
        <w:rPr>
          <w:rFonts w:asciiTheme="minorHAnsi" w:eastAsiaTheme="minorEastAsia" w:hAnsiTheme="minorHAnsi"/>
          <w:color w:val="000000"/>
          <w:sz w:val="22"/>
          <w:szCs w:val="22"/>
        </w:rPr>
        <w:t xml:space="preserve"> i arbejdsgruppen udtrykt ønske om en model til opgørelse af udgifter til specialpædagoger, som udgør et gennemsnit af kommunens udgifter til støttepædagoger pr. barn. DLO </w:t>
      </w:r>
      <w:r w:rsidR="00C167B6">
        <w:rPr>
          <w:rFonts w:asciiTheme="minorHAnsi" w:eastAsiaTheme="minorEastAsia" w:hAnsiTheme="minorHAnsi"/>
          <w:color w:val="000000"/>
          <w:sz w:val="22"/>
          <w:szCs w:val="22"/>
        </w:rPr>
        <w:t xml:space="preserve">vurderer </w:t>
      </w:r>
      <w:r>
        <w:rPr>
          <w:rFonts w:asciiTheme="minorHAnsi" w:eastAsiaTheme="minorEastAsia" w:hAnsiTheme="minorHAnsi"/>
          <w:color w:val="000000"/>
          <w:sz w:val="22"/>
          <w:szCs w:val="22"/>
        </w:rPr>
        <w:t xml:space="preserve">behovet for en administrativ let model så tungtvejende, at denne model foretrækkes. </w:t>
      </w:r>
    </w:p>
    <w:p w14:paraId="361F89E0" w14:textId="77777777" w:rsidR="00FA6E41" w:rsidRDefault="00FA6E41" w:rsidP="00AE5AAC">
      <w:pPr>
        <w:divId w:val="2082360637"/>
        <w:rPr>
          <w:rFonts w:asciiTheme="minorHAnsi" w:eastAsiaTheme="minorEastAsia" w:hAnsiTheme="minorHAnsi"/>
          <w:color w:val="000000"/>
          <w:sz w:val="22"/>
          <w:szCs w:val="22"/>
        </w:rPr>
      </w:pPr>
    </w:p>
    <w:p w14:paraId="4EEF8296" w14:textId="1364A038" w:rsidR="00AE5AAC" w:rsidRDefault="00AE5AAC" w:rsidP="00AE5AAC">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DLO skal </w:t>
      </w:r>
      <w:r w:rsidR="007A0F20">
        <w:rPr>
          <w:rFonts w:asciiTheme="minorHAnsi" w:eastAsiaTheme="minorEastAsia" w:hAnsiTheme="minorHAnsi"/>
          <w:color w:val="000000"/>
          <w:sz w:val="22"/>
          <w:szCs w:val="22"/>
        </w:rPr>
        <w:t xml:space="preserve">videre </w:t>
      </w:r>
      <w:r>
        <w:rPr>
          <w:rFonts w:asciiTheme="minorHAnsi" w:eastAsiaTheme="minorEastAsia" w:hAnsiTheme="minorHAnsi"/>
          <w:color w:val="000000"/>
          <w:sz w:val="22"/>
          <w:szCs w:val="22"/>
        </w:rPr>
        <w:t xml:space="preserve">bemærke, at en administrativ </w:t>
      </w:r>
      <w:r w:rsidR="00FA6E41">
        <w:rPr>
          <w:rFonts w:asciiTheme="minorHAnsi" w:eastAsiaTheme="minorEastAsia" w:hAnsiTheme="minorHAnsi"/>
          <w:color w:val="000000"/>
          <w:sz w:val="22"/>
          <w:szCs w:val="22"/>
        </w:rPr>
        <w:t>tilnærmelse til kommunal opgørelse</w:t>
      </w:r>
      <w:r w:rsidR="00903F07">
        <w:rPr>
          <w:rFonts w:asciiTheme="minorHAnsi" w:eastAsiaTheme="minorEastAsia" w:hAnsiTheme="minorHAnsi"/>
          <w:color w:val="000000"/>
          <w:sz w:val="22"/>
          <w:szCs w:val="22"/>
        </w:rPr>
        <w:t xml:space="preserve"> bl.a.</w:t>
      </w:r>
      <w:r>
        <w:rPr>
          <w:rFonts w:asciiTheme="minorHAnsi" w:eastAsiaTheme="minorEastAsia" w:hAnsiTheme="minorHAnsi"/>
          <w:color w:val="000000"/>
          <w:sz w:val="22"/>
          <w:szCs w:val="22"/>
        </w:rPr>
        <w:t xml:space="preserve"> </w:t>
      </w:r>
      <w:r w:rsidR="00903F07">
        <w:rPr>
          <w:rFonts w:asciiTheme="minorHAnsi" w:eastAsiaTheme="minorEastAsia" w:hAnsiTheme="minorHAnsi"/>
          <w:color w:val="000000"/>
          <w:sz w:val="22"/>
          <w:szCs w:val="22"/>
        </w:rPr>
        <w:t>burde</w:t>
      </w:r>
      <w:r>
        <w:rPr>
          <w:rFonts w:asciiTheme="minorHAnsi" w:eastAsiaTheme="minorEastAsia" w:hAnsiTheme="minorHAnsi"/>
          <w:color w:val="000000"/>
          <w:sz w:val="22"/>
          <w:szCs w:val="22"/>
        </w:rPr>
        <w:t xml:space="preserve"> være en samlet normeringsopgørelse med forholdsmæssig overordnet fordeling på hhv. vuggestue- og børnehavebørn frem for en detaljeret opgørelse for de enkelte grupper. Endelig kan det undre, at bekendtgørelsen indeholder en række af specifikationer over private daginstitutioner omfattet af kravet, når en henvisning til daginstitutioner godkendt efter dagtilbudslovens § 19, stk. 5 burde være tilstrækkelig.   </w:t>
      </w:r>
    </w:p>
    <w:p w14:paraId="600C46B5" w14:textId="77777777" w:rsidR="00AE5AAC" w:rsidRDefault="00AE5AAC" w:rsidP="009A3C76">
      <w:pPr>
        <w:divId w:val="2082360637"/>
        <w:rPr>
          <w:rFonts w:asciiTheme="minorHAnsi" w:eastAsiaTheme="minorEastAsia" w:hAnsiTheme="minorHAnsi"/>
          <w:color w:val="000000"/>
          <w:sz w:val="22"/>
          <w:szCs w:val="22"/>
        </w:rPr>
      </w:pPr>
    </w:p>
    <w:p w14:paraId="52F0DE11" w14:textId="246769F5" w:rsidR="00174550" w:rsidRDefault="008C2F67" w:rsidP="009A3C76">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DLO finder det </w:t>
      </w:r>
      <w:r w:rsidR="0082374F">
        <w:rPr>
          <w:rFonts w:asciiTheme="minorHAnsi" w:eastAsiaTheme="minorEastAsia" w:hAnsiTheme="minorHAnsi"/>
          <w:color w:val="000000"/>
          <w:sz w:val="22"/>
          <w:szCs w:val="22"/>
        </w:rPr>
        <w:t>r</w:t>
      </w:r>
      <w:r>
        <w:rPr>
          <w:rFonts w:asciiTheme="minorHAnsi" w:eastAsiaTheme="minorEastAsia" w:hAnsiTheme="minorHAnsi"/>
          <w:color w:val="000000"/>
          <w:sz w:val="22"/>
          <w:szCs w:val="22"/>
        </w:rPr>
        <w:t xml:space="preserve">imeligt, at alle daginstitutioner skal overholde lovkrav af samme intensitet. Derfor har DLO peget på, at de private daginstitutioner forudsat samme driftstilskud gerne leverer en normering, der svarer til kommunens normering på institutionsniveau, eventuelt målt ved en simplere metode end en afventning af opgørelse fra Danmarks Statistik.  </w:t>
      </w:r>
    </w:p>
    <w:p w14:paraId="4DF8E52F" w14:textId="77777777" w:rsidR="00174550" w:rsidRDefault="00174550" w:rsidP="009A3C76">
      <w:pPr>
        <w:divId w:val="2082360637"/>
        <w:rPr>
          <w:rFonts w:asciiTheme="minorHAnsi" w:eastAsiaTheme="minorEastAsia" w:hAnsiTheme="minorHAnsi"/>
          <w:color w:val="000000"/>
          <w:sz w:val="22"/>
          <w:szCs w:val="22"/>
        </w:rPr>
      </w:pPr>
    </w:p>
    <w:p w14:paraId="3256A29A" w14:textId="7D840D23" w:rsidR="003502B4" w:rsidRDefault="003502B4" w:rsidP="009A3C76">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DLO </w:t>
      </w:r>
      <w:r w:rsidR="003C0CAA">
        <w:rPr>
          <w:rFonts w:asciiTheme="minorHAnsi" w:eastAsiaTheme="minorEastAsia" w:hAnsiTheme="minorHAnsi"/>
          <w:color w:val="000000"/>
          <w:sz w:val="22"/>
          <w:szCs w:val="22"/>
        </w:rPr>
        <w:t>bidrager som nævnt gerne til</w:t>
      </w:r>
      <w:r>
        <w:rPr>
          <w:rFonts w:asciiTheme="minorHAnsi" w:eastAsiaTheme="minorEastAsia" w:hAnsiTheme="minorHAnsi"/>
          <w:color w:val="000000"/>
          <w:sz w:val="22"/>
          <w:szCs w:val="22"/>
        </w:rPr>
        <w:t xml:space="preserve"> en yderligere drøftelse af </w:t>
      </w:r>
      <w:r w:rsidR="003C0CAA">
        <w:rPr>
          <w:rFonts w:asciiTheme="minorHAnsi" w:eastAsiaTheme="minorEastAsia" w:hAnsiTheme="minorHAnsi"/>
          <w:color w:val="000000"/>
          <w:sz w:val="22"/>
          <w:szCs w:val="22"/>
        </w:rPr>
        <w:t xml:space="preserve">konkrete </w:t>
      </w:r>
      <w:r>
        <w:rPr>
          <w:rFonts w:asciiTheme="minorHAnsi" w:eastAsiaTheme="minorEastAsia" w:hAnsiTheme="minorHAnsi"/>
          <w:color w:val="000000"/>
          <w:sz w:val="22"/>
          <w:szCs w:val="22"/>
        </w:rPr>
        <w:t>løsningsmuligheder, så de p</w:t>
      </w:r>
      <w:r w:rsidR="00A5644E">
        <w:rPr>
          <w:rFonts w:asciiTheme="minorHAnsi" w:eastAsiaTheme="minorEastAsia" w:hAnsiTheme="minorHAnsi"/>
          <w:color w:val="000000"/>
          <w:sz w:val="22"/>
          <w:szCs w:val="22"/>
        </w:rPr>
        <w:t>opulære private dagtilbud kan drives på bæredygtige og rimelige vilkår til gavn for børn og forældre landet over.</w:t>
      </w:r>
    </w:p>
    <w:p w14:paraId="11438375" w14:textId="77777777" w:rsidR="00120531" w:rsidRDefault="00120531" w:rsidP="009A3C76">
      <w:pPr>
        <w:divId w:val="2082360637"/>
        <w:rPr>
          <w:rFonts w:asciiTheme="minorHAnsi" w:eastAsiaTheme="minorEastAsia" w:hAnsiTheme="minorHAnsi"/>
          <w:color w:val="000000"/>
          <w:sz w:val="22"/>
          <w:szCs w:val="22"/>
        </w:rPr>
      </w:pPr>
    </w:p>
    <w:p w14:paraId="171E3C89" w14:textId="08D5B784" w:rsidR="00120531" w:rsidRDefault="00120531" w:rsidP="009A3C76">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Høringssvaret er som vanligt fremsendt på vegne af </w:t>
      </w:r>
      <w:proofErr w:type="spellStart"/>
      <w:r>
        <w:rPr>
          <w:rFonts w:asciiTheme="minorHAnsi" w:eastAsiaTheme="minorEastAsia" w:hAnsiTheme="minorHAnsi"/>
          <w:color w:val="000000"/>
          <w:sz w:val="22"/>
          <w:szCs w:val="22"/>
        </w:rPr>
        <w:t>DLOs</w:t>
      </w:r>
      <w:proofErr w:type="spellEnd"/>
      <w:r>
        <w:rPr>
          <w:rFonts w:asciiTheme="minorHAnsi" w:eastAsiaTheme="minorEastAsia" w:hAnsiTheme="minorHAnsi"/>
          <w:color w:val="000000"/>
          <w:sz w:val="22"/>
          <w:szCs w:val="22"/>
        </w:rPr>
        <w:t xml:space="preserve"> medlemsinstitutioner og medlemsorganisationer</w:t>
      </w:r>
      <w:r w:rsidR="00574AFF">
        <w:rPr>
          <w:rFonts w:asciiTheme="minorHAnsi" w:eastAsiaTheme="minorEastAsia" w:hAnsiTheme="minorHAnsi"/>
          <w:color w:val="000000"/>
          <w:sz w:val="22"/>
          <w:szCs w:val="22"/>
        </w:rPr>
        <w:t xml:space="preserve">, som </w:t>
      </w:r>
      <w:r w:rsidR="006762BC">
        <w:rPr>
          <w:rFonts w:asciiTheme="minorHAnsi" w:eastAsiaTheme="minorEastAsia" w:hAnsiTheme="minorHAnsi"/>
          <w:color w:val="000000"/>
          <w:sz w:val="22"/>
          <w:szCs w:val="22"/>
        </w:rPr>
        <w:t>tilsammen udgør tæt ved 90% af de private daginstitutioner, o</w:t>
      </w:r>
      <w:r w:rsidR="00517054">
        <w:rPr>
          <w:rFonts w:asciiTheme="minorHAnsi" w:eastAsiaTheme="minorEastAsia" w:hAnsiTheme="minorHAnsi"/>
          <w:color w:val="000000"/>
          <w:sz w:val="22"/>
          <w:szCs w:val="22"/>
        </w:rPr>
        <w:t>g</w:t>
      </w:r>
      <w:r w:rsidR="006762BC">
        <w:rPr>
          <w:rFonts w:asciiTheme="minorHAnsi" w:eastAsiaTheme="minorEastAsia" w:hAnsiTheme="minorHAnsi"/>
          <w:color w:val="000000"/>
          <w:sz w:val="22"/>
          <w:szCs w:val="22"/>
        </w:rPr>
        <w:t xml:space="preserve"> som </w:t>
      </w:r>
      <w:r w:rsidR="00574AFF">
        <w:rPr>
          <w:rFonts w:asciiTheme="minorHAnsi" w:eastAsiaTheme="minorEastAsia" w:hAnsiTheme="minorHAnsi"/>
          <w:color w:val="000000"/>
          <w:sz w:val="22"/>
          <w:szCs w:val="22"/>
        </w:rPr>
        <w:t>omfatter:</w:t>
      </w:r>
    </w:p>
    <w:p w14:paraId="2C17761C" w14:textId="77777777" w:rsidR="00574AFF" w:rsidRDefault="00574AFF" w:rsidP="009A3C76">
      <w:pPr>
        <w:divId w:val="2082360637"/>
        <w:rPr>
          <w:rFonts w:asciiTheme="minorHAnsi" w:eastAsiaTheme="minorEastAsia" w:hAnsiTheme="minorHAnsi"/>
          <w:color w:val="000000"/>
          <w:sz w:val="22"/>
          <w:szCs w:val="22"/>
        </w:rPr>
      </w:pPr>
    </w:p>
    <w:p w14:paraId="38428B19" w14:textId="3C234230" w:rsidR="008810F2" w:rsidRDefault="000854D9" w:rsidP="009A3C76">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 xml:space="preserve">Det Københavnske </w:t>
      </w:r>
      <w:r w:rsidR="008810F2">
        <w:rPr>
          <w:rFonts w:asciiTheme="minorHAnsi" w:eastAsiaTheme="minorEastAsia" w:hAnsiTheme="minorHAnsi"/>
          <w:color w:val="000000"/>
          <w:sz w:val="22"/>
          <w:szCs w:val="22"/>
        </w:rPr>
        <w:t xml:space="preserve">Asylselskab </w:t>
      </w:r>
    </w:p>
    <w:p w14:paraId="624F0983" w14:textId="620A17DE" w:rsidR="00574AFF" w:rsidRDefault="00574AFF" w:rsidP="009A3C76">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Børneringen</w:t>
      </w:r>
    </w:p>
    <w:p w14:paraId="553EC365" w14:textId="77777777" w:rsidR="00B05B32" w:rsidRDefault="00B05B32" w:rsidP="00B05B32">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Danmarks Private skoler</w:t>
      </w:r>
    </w:p>
    <w:p w14:paraId="4075F4A1" w14:textId="55924D16" w:rsidR="00762644" w:rsidRDefault="00762644" w:rsidP="009A3C76">
      <w:pPr>
        <w:divId w:val="2082360637"/>
        <w:rPr>
          <w:rFonts w:asciiTheme="minorHAnsi" w:eastAsiaTheme="minorEastAsia" w:hAnsiTheme="minorHAnsi"/>
          <w:color w:val="000000"/>
          <w:sz w:val="22"/>
          <w:szCs w:val="22"/>
        </w:rPr>
      </w:pPr>
      <w:proofErr w:type="spellStart"/>
      <w:r>
        <w:rPr>
          <w:rFonts w:asciiTheme="minorHAnsi" w:eastAsiaTheme="minorEastAsia" w:hAnsiTheme="minorHAnsi"/>
          <w:color w:val="000000"/>
          <w:sz w:val="22"/>
          <w:szCs w:val="22"/>
        </w:rPr>
        <w:t>Deut</w:t>
      </w:r>
      <w:r w:rsidR="00AB67BF">
        <w:rPr>
          <w:rFonts w:asciiTheme="minorHAnsi" w:eastAsiaTheme="minorEastAsia" w:hAnsiTheme="minorHAnsi"/>
          <w:color w:val="000000"/>
          <w:sz w:val="22"/>
          <w:szCs w:val="22"/>
        </w:rPr>
        <w:t>s</w:t>
      </w:r>
      <w:r>
        <w:rPr>
          <w:rFonts w:asciiTheme="minorHAnsi" w:eastAsiaTheme="minorEastAsia" w:hAnsiTheme="minorHAnsi"/>
          <w:color w:val="000000"/>
          <w:sz w:val="22"/>
          <w:szCs w:val="22"/>
        </w:rPr>
        <w:t>cher</w:t>
      </w:r>
      <w:proofErr w:type="spellEnd"/>
      <w:r>
        <w:rPr>
          <w:rFonts w:asciiTheme="minorHAnsi" w:eastAsiaTheme="minorEastAsia" w:hAnsiTheme="minorHAnsi"/>
          <w:color w:val="000000"/>
          <w:sz w:val="22"/>
          <w:szCs w:val="22"/>
        </w:rPr>
        <w:t xml:space="preserve"> </w:t>
      </w:r>
      <w:proofErr w:type="spellStart"/>
      <w:r>
        <w:rPr>
          <w:rFonts w:asciiTheme="minorHAnsi" w:eastAsiaTheme="minorEastAsia" w:hAnsiTheme="minorHAnsi"/>
          <w:color w:val="000000"/>
          <w:sz w:val="22"/>
          <w:szCs w:val="22"/>
        </w:rPr>
        <w:t>S</w:t>
      </w:r>
      <w:r w:rsidR="00AB67BF">
        <w:rPr>
          <w:rFonts w:asciiTheme="minorHAnsi" w:eastAsiaTheme="minorEastAsia" w:hAnsiTheme="minorHAnsi"/>
          <w:color w:val="000000"/>
          <w:sz w:val="22"/>
          <w:szCs w:val="22"/>
        </w:rPr>
        <w:t>c</w:t>
      </w:r>
      <w:r>
        <w:rPr>
          <w:rFonts w:asciiTheme="minorHAnsi" w:eastAsiaTheme="minorEastAsia" w:hAnsiTheme="minorHAnsi"/>
          <w:color w:val="000000"/>
          <w:sz w:val="22"/>
          <w:szCs w:val="22"/>
        </w:rPr>
        <w:t>hul</w:t>
      </w:r>
      <w:proofErr w:type="spellEnd"/>
      <w:r>
        <w:rPr>
          <w:rFonts w:asciiTheme="minorHAnsi" w:eastAsiaTheme="minorEastAsia" w:hAnsiTheme="minorHAnsi"/>
          <w:color w:val="000000"/>
          <w:sz w:val="22"/>
          <w:szCs w:val="22"/>
        </w:rPr>
        <w:t xml:space="preserve">- ung </w:t>
      </w:r>
      <w:proofErr w:type="spellStart"/>
      <w:r>
        <w:rPr>
          <w:rFonts w:asciiTheme="minorHAnsi" w:eastAsiaTheme="minorEastAsia" w:hAnsiTheme="minorHAnsi"/>
          <w:color w:val="000000"/>
          <w:sz w:val="22"/>
          <w:szCs w:val="22"/>
        </w:rPr>
        <w:t>Sprachverein</w:t>
      </w:r>
      <w:proofErr w:type="spellEnd"/>
    </w:p>
    <w:p w14:paraId="71C9EFAF" w14:textId="2B4CE83B" w:rsidR="00574AFF" w:rsidRDefault="00574AFF" w:rsidP="009A3C76">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Friskoleforeningen</w:t>
      </w:r>
    </w:p>
    <w:p w14:paraId="2CB9FEA0" w14:textId="77777777" w:rsidR="00B05B32" w:rsidRDefault="00B05B32" w:rsidP="009A3C76">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Foreningen af Kristne Friskoler</w:t>
      </w:r>
    </w:p>
    <w:p w14:paraId="022066FD" w14:textId="66C7A718" w:rsidR="00574AFF" w:rsidRPr="00CE04BC" w:rsidRDefault="00935FD6" w:rsidP="009A3C76">
      <w:pPr>
        <w:divId w:val="2082360637"/>
        <w:rPr>
          <w:rFonts w:asciiTheme="minorHAnsi" w:eastAsiaTheme="minorEastAsia" w:hAnsiTheme="minorHAnsi"/>
          <w:color w:val="000000"/>
          <w:sz w:val="22"/>
          <w:szCs w:val="22"/>
        </w:rPr>
      </w:pPr>
      <w:r>
        <w:rPr>
          <w:rFonts w:asciiTheme="minorHAnsi" w:eastAsiaTheme="minorEastAsia" w:hAnsiTheme="minorHAnsi"/>
          <w:color w:val="000000"/>
          <w:sz w:val="22"/>
          <w:szCs w:val="22"/>
        </w:rPr>
        <w:t>Foreningen af D</w:t>
      </w:r>
      <w:r w:rsidR="0047209A">
        <w:rPr>
          <w:rFonts w:asciiTheme="minorHAnsi" w:eastAsiaTheme="minorEastAsia" w:hAnsiTheme="minorHAnsi"/>
          <w:color w:val="000000"/>
          <w:sz w:val="22"/>
          <w:szCs w:val="22"/>
        </w:rPr>
        <w:t>e D</w:t>
      </w:r>
      <w:r>
        <w:rPr>
          <w:rFonts w:asciiTheme="minorHAnsi" w:eastAsiaTheme="minorEastAsia" w:hAnsiTheme="minorHAnsi"/>
          <w:color w:val="000000"/>
          <w:sz w:val="22"/>
          <w:szCs w:val="22"/>
        </w:rPr>
        <w:t xml:space="preserve">anske </w:t>
      </w:r>
      <w:r w:rsidR="0047209A">
        <w:rPr>
          <w:rFonts w:asciiTheme="minorHAnsi" w:eastAsiaTheme="minorEastAsia" w:hAnsiTheme="minorHAnsi"/>
          <w:color w:val="000000"/>
          <w:sz w:val="22"/>
          <w:szCs w:val="22"/>
        </w:rPr>
        <w:t>Børnei</w:t>
      </w:r>
      <w:r>
        <w:rPr>
          <w:rFonts w:asciiTheme="minorHAnsi" w:eastAsiaTheme="minorEastAsia" w:hAnsiTheme="minorHAnsi"/>
          <w:color w:val="000000"/>
          <w:sz w:val="22"/>
          <w:szCs w:val="22"/>
        </w:rPr>
        <w:t xml:space="preserve">nstitutioner </w:t>
      </w:r>
    </w:p>
    <w:p w14:paraId="12FE54F1" w14:textId="6507DC83" w:rsidR="0040007D" w:rsidRDefault="0040007D" w:rsidP="00B05B32">
      <w:pPr>
        <w:rPr>
          <w:rFonts w:asciiTheme="minorHAnsi" w:eastAsiaTheme="minorEastAsia" w:hAnsiTheme="minorHAnsi"/>
          <w:color w:val="000000"/>
          <w:sz w:val="22"/>
          <w:szCs w:val="22"/>
        </w:rPr>
      </w:pPr>
      <w:r>
        <w:rPr>
          <w:rFonts w:asciiTheme="minorHAnsi" w:eastAsiaTheme="minorEastAsia" w:hAnsiTheme="minorHAnsi"/>
          <w:color w:val="000000"/>
          <w:sz w:val="22"/>
          <w:szCs w:val="22"/>
        </w:rPr>
        <w:t>KFUM</w:t>
      </w:r>
    </w:p>
    <w:p w14:paraId="69B1849F" w14:textId="34649D96" w:rsidR="00B05B32" w:rsidRDefault="00B05B32" w:rsidP="00B05B32">
      <w:pPr>
        <w:rPr>
          <w:rFonts w:asciiTheme="minorHAnsi" w:eastAsiaTheme="minorEastAsia" w:hAnsiTheme="minorHAnsi"/>
          <w:color w:val="000000"/>
          <w:sz w:val="22"/>
          <w:szCs w:val="22"/>
        </w:rPr>
      </w:pPr>
      <w:r>
        <w:rPr>
          <w:rFonts w:asciiTheme="minorHAnsi" w:eastAsiaTheme="minorEastAsia" w:hAnsiTheme="minorHAnsi"/>
          <w:color w:val="000000"/>
          <w:sz w:val="22"/>
          <w:szCs w:val="22"/>
        </w:rPr>
        <w:t>Landsforeningen af Danske Daginstitutioner</w:t>
      </w:r>
    </w:p>
    <w:p w14:paraId="70B69A3C" w14:textId="4F80CA3B" w:rsidR="001D7337" w:rsidRDefault="001D7337" w:rsidP="005561C2">
      <w:pPr>
        <w:rPr>
          <w:rFonts w:ascii="Calibri" w:hAnsi="Calibri" w:cs="Calibri"/>
          <w:sz w:val="22"/>
          <w:szCs w:val="22"/>
        </w:rPr>
      </w:pPr>
      <w:r>
        <w:rPr>
          <w:rFonts w:ascii="Calibri" w:hAnsi="Calibri" w:cs="Calibri"/>
          <w:sz w:val="22"/>
          <w:szCs w:val="22"/>
        </w:rPr>
        <w:t xml:space="preserve">Sammenslutningen af Rudolf Steiner Dagtilbud </w:t>
      </w:r>
    </w:p>
    <w:p w14:paraId="10EA30E8" w14:textId="607B2E93" w:rsidR="00A6315D" w:rsidRDefault="008810F2" w:rsidP="005561C2">
      <w:pPr>
        <w:rPr>
          <w:rFonts w:ascii="Calibri" w:hAnsi="Calibri" w:cs="Calibri"/>
          <w:sz w:val="22"/>
          <w:szCs w:val="22"/>
        </w:rPr>
      </w:pPr>
      <w:proofErr w:type="spellStart"/>
      <w:r>
        <w:rPr>
          <w:rFonts w:ascii="Calibri" w:hAnsi="Calibri" w:cs="Calibri"/>
          <w:sz w:val="22"/>
          <w:szCs w:val="22"/>
        </w:rPr>
        <w:t>Titibogruppen</w:t>
      </w:r>
      <w:proofErr w:type="spellEnd"/>
    </w:p>
    <w:p w14:paraId="47D1C595" w14:textId="77777777" w:rsidR="008810F2" w:rsidRPr="00762C86" w:rsidRDefault="008810F2" w:rsidP="005561C2">
      <w:pPr>
        <w:rPr>
          <w:rFonts w:ascii="Calibri" w:hAnsi="Calibri" w:cs="Calibri"/>
          <w:sz w:val="22"/>
          <w:szCs w:val="22"/>
        </w:rPr>
      </w:pPr>
    </w:p>
    <w:p w14:paraId="437FD3B6" w14:textId="55FCB440" w:rsidR="00827C0D" w:rsidRDefault="005561C2" w:rsidP="005561C2">
      <w:pPr>
        <w:rPr>
          <w:rFonts w:ascii="Calibri" w:hAnsi="Calibri" w:cs="Calibri"/>
          <w:sz w:val="22"/>
          <w:szCs w:val="22"/>
        </w:rPr>
      </w:pPr>
      <w:r w:rsidRPr="00762C86">
        <w:rPr>
          <w:rFonts w:ascii="Calibri" w:hAnsi="Calibri" w:cs="Calibri"/>
          <w:sz w:val="22"/>
          <w:szCs w:val="22"/>
        </w:rPr>
        <w:t>Venlig hilsen</w:t>
      </w:r>
    </w:p>
    <w:p w14:paraId="00347026" w14:textId="77777777" w:rsidR="0006329E" w:rsidRDefault="00827C0D" w:rsidP="00115F10">
      <w:pPr>
        <w:rPr>
          <w:rFonts w:ascii="Calibri" w:hAnsi="Calibri" w:cs="Calibri"/>
          <w:sz w:val="22"/>
          <w:szCs w:val="22"/>
        </w:rPr>
      </w:pPr>
      <w:r>
        <w:rPr>
          <w:rFonts w:ascii="Calibri" w:hAnsi="Calibri" w:cs="Calibri"/>
          <w:sz w:val="22"/>
          <w:szCs w:val="22"/>
        </w:rPr>
        <w:t xml:space="preserve">Tanja Krabbe, </w:t>
      </w:r>
    </w:p>
    <w:p w14:paraId="0E0EB858" w14:textId="779977B5" w:rsidR="00DA2A69" w:rsidRPr="00F87948" w:rsidRDefault="00827C0D" w:rsidP="00115F10">
      <w:pPr>
        <w:rPr>
          <w:rFonts w:ascii="Calibri" w:hAnsi="Calibri" w:cs="Calibri"/>
          <w:sz w:val="22"/>
          <w:szCs w:val="22"/>
        </w:rPr>
      </w:pPr>
      <w:r>
        <w:rPr>
          <w:rFonts w:ascii="Calibri" w:hAnsi="Calibri" w:cs="Calibri"/>
          <w:sz w:val="22"/>
          <w:szCs w:val="22"/>
        </w:rPr>
        <w:t>Sekretariatschef</w:t>
      </w:r>
      <w:r w:rsidR="00F87948">
        <w:rPr>
          <w:rFonts w:ascii="Calibri" w:hAnsi="Calibri" w:cs="Calibri"/>
          <w:sz w:val="22"/>
          <w:szCs w:val="22"/>
        </w:rPr>
        <w:t>, DLO</w:t>
      </w:r>
    </w:p>
    <w:sectPr w:rsidR="00DA2A69" w:rsidRPr="00F87948" w:rsidSect="00262625">
      <w:footerReference w:type="even" r:id="rId12"/>
      <w:footerReference w:type="default" r:id="rId13"/>
      <w:pgSz w:w="11906" w:h="16838" w:code="9"/>
      <w:pgMar w:top="1701" w:right="1134" w:bottom="1701"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ADDF4" w14:textId="77777777" w:rsidR="004B3BC3" w:rsidRDefault="004B3BC3">
      <w:r>
        <w:separator/>
      </w:r>
    </w:p>
  </w:endnote>
  <w:endnote w:type="continuationSeparator" w:id="0">
    <w:p w14:paraId="4ADE7A1B" w14:textId="77777777" w:rsidR="004B3BC3" w:rsidRDefault="004B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5DA2C" w14:textId="77777777" w:rsidR="00A64653" w:rsidRDefault="00A64653">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38DF9211" w14:textId="77777777" w:rsidR="00A64653" w:rsidRDefault="00A6465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BEC74" w14:textId="77777777" w:rsidR="00A64653" w:rsidRDefault="00A64653">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E92DBA">
      <w:rPr>
        <w:rStyle w:val="Sidetal"/>
        <w:noProof/>
      </w:rPr>
      <w:t>2</w:t>
    </w:r>
    <w:r>
      <w:rPr>
        <w:rStyle w:val="Sidetal"/>
      </w:rPr>
      <w:fldChar w:fldCharType="end"/>
    </w:r>
  </w:p>
  <w:p w14:paraId="07CB06AB" w14:textId="77777777" w:rsidR="00A64653" w:rsidRDefault="00A6465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24DD9" w14:textId="77777777" w:rsidR="004B3BC3" w:rsidRDefault="004B3BC3">
      <w:r>
        <w:separator/>
      </w:r>
    </w:p>
  </w:footnote>
  <w:footnote w:type="continuationSeparator" w:id="0">
    <w:p w14:paraId="2C564913" w14:textId="77777777" w:rsidR="004B3BC3" w:rsidRDefault="004B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6525"/>
    <w:multiLevelType w:val="hybridMultilevel"/>
    <w:tmpl w:val="E208104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345C2A"/>
    <w:multiLevelType w:val="hybridMultilevel"/>
    <w:tmpl w:val="E3CED186"/>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FA26E7"/>
    <w:multiLevelType w:val="hybridMultilevel"/>
    <w:tmpl w:val="6F4A0BB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3467E69"/>
    <w:multiLevelType w:val="hybridMultilevel"/>
    <w:tmpl w:val="BBC876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75B081C"/>
    <w:multiLevelType w:val="hybridMultilevel"/>
    <w:tmpl w:val="571C42F6"/>
    <w:lvl w:ilvl="0" w:tplc="0406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A97BE9"/>
    <w:multiLevelType w:val="hybridMultilevel"/>
    <w:tmpl w:val="B4107A78"/>
    <w:lvl w:ilvl="0" w:tplc="04060009">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31EC5867"/>
    <w:multiLevelType w:val="hybridMultilevel"/>
    <w:tmpl w:val="4268F6B2"/>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A57DE8"/>
    <w:multiLevelType w:val="hybridMultilevel"/>
    <w:tmpl w:val="03DC4A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6D60068"/>
    <w:multiLevelType w:val="hybridMultilevel"/>
    <w:tmpl w:val="8EA277D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71C6BAF"/>
    <w:multiLevelType w:val="hybridMultilevel"/>
    <w:tmpl w:val="539C1CB6"/>
    <w:lvl w:ilvl="0" w:tplc="040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F5283D"/>
    <w:multiLevelType w:val="hybridMultilevel"/>
    <w:tmpl w:val="CD5E41A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F412C52"/>
    <w:multiLevelType w:val="hybridMultilevel"/>
    <w:tmpl w:val="4E14BAD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4411AEC"/>
    <w:multiLevelType w:val="hybridMultilevel"/>
    <w:tmpl w:val="25CED0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5AE3AF4"/>
    <w:multiLevelType w:val="hybridMultilevel"/>
    <w:tmpl w:val="0054CF02"/>
    <w:lvl w:ilvl="0" w:tplc="0406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BE627D"/>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5B0994"/>
    <w:multiLevelType w:val="hybridMultilevel"/>
    <w:tmpl w:val="3ADA31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83381186">
    <w:abstractNumId w:val="7"/>
  </w:num>
  <w:num w:numId="2" w16cid:durableId="1664896152">
    <w:abstractNumId w:val="3"/>
  </w:num>
  <w:num w:numId="3" w16cid:durableId="817189770">
    <w:abstractNumId w:val="14"/>
  </w:num>
  <w:num w:numId="4" w16cid:durableId="1440299878">
    <w:abstractNumId w:val="0"/>
  </w:num>
  <w:num w:numId="5" w16cid:durableId="1945795821">
    <w:abstractNumId w:val="15"/>
  </w:num>
  <w:num w:numId="6" w16cid:durableId="873075274">
    <w:abstractNumId w:val="12"/>
  </w:num>
  <w:num w:numId="7" w16cid:durableId="373820497">
    <w:abstractNumId w:val="5"/>
  </w:num>
  <w:num w:numId="8" w16cid:durableId="190146647">
    <w:abstractNumId w:val="6"/>
  </w:num>
  <w:num w:numId="9" w16cid:durableId="1657762878">
    <w:abstractNumId w:val="11"/>
  </w:num>
  <w:num w:numId="10" w16cid:durableId="1769082437">
    <w:abstractNumId w:val="9"/>
  </w:num>
  <w:num w:numId="11" w16cid:durableId="640842698">
    <w:abstractNumId w:val="8"/>
  </w:num>
  <w:num w:numId="12" w16cid:durableId="1717969654">
    <w:abstractNumId w:val="13"/>
  </w:num>
  <w:num w:numId="13" w16cid:durableId="1826972094">
    <w:abstractNumId w:val="1"/>
  </w:num>
  <w:num w:numId="14" w16cid:durableId="2078671595">
    <w:abstractNumId w:val="2"/>
  </w:num>
  <w:num w:numId="15" w16cid:durableId="1795447271">
    <w:abstractNumId w:val="10"/>
  </w:num>
  <w:num w:numId="16" w16cid:durableId="1141196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BA"/>
    <w:rsid w:val="00000AD1"/>
    <w:rsid w:val="0000245F"/>
    <w:rsid w:val="00005D77"/>
    <w:rsid w:val="00016899"/>
    <w:rsid w:val="00017B6B"/>
    <w:rsid w:val="00017EE8"/>
    <w:rsid w:val="00030D09"/>
    <w:rsid w:val="000559C9"/>
    <w:rsid w:val="0006329E"/>
    <w:rsid w:val="00067254"/>
    <w:rsid w:val="000708C8"/>
    <w:rsid w:val="000738B5"/>
    <w:rsid w:val="000852FD"/>
    <w:rsid w:val="000854D9"/>
    <w:rsid w:val="00086AAC"/>
    <w:rsid w:val="00087CDC"/>
    <w:rsid w:val="000A1EFF"/>
    <w:rsid w:val="000A274F"/>
    <w:rsid w:val="000C1F1C"/>
    <w:rsid w:val="000D3ECB"/>
    <w:rsid w:val="000D4096"/>
    <w:rsid w:val="000E1D25"/>
    <w:rsid w:val="000F015B"/>
    <w:rsid w:val="000F660D"/>
    <w:rsid w:val="00115F10"/>
    <w:rsid w:val="001175C7"/>
    <w:rsid w:val="00120531"/>
    <w:rsid w:val="00120EBF"/>
    <w:rsid w:val="001276C0"/>
    <w:rsid w:val="00137192"/>
    <w:rsid w:val="001373BB"/>
    <w:rsid w:val="001601CF"/>
    <w:rsid w:val="00160422"/>
    <w:rsid w:val="001706DA"/>
    <w:rsid w:val="00174550"/>
    <w:rsid w:val="00176C17"/>
    <w:rsid w:val="00177D55"/>
    <w:rsid w:val="00180EB9"/>
    <w:rsid w:val="001818AD"/>
    <w:rsid w:val="00193A99"/>
    <w:rsid w:val="00196EE6"/>
    <w:rsid w:val="001A4467"/>
    <w:rsid w:val="001B1819"/>
    <w:rsid w:val="001B3B36"/>
    <w:rsid w:val="001D0ED7"/>
    <w:rsid w:val="001D469B"/>
    <w:rsid w:val="001D7337"/>
    <w:rsid w:val="001E0E52"/>
    <w:rsid w:val="001E26DF"/>
    <w:rsid w:val="001E4CE1"/>
    <w:rsid w:val="001E5B90"/>
    <w:rsid w:val="001E5FDD"/>
    <w:rsid w:val="001F3BB0"/>
    <w:rsid w:val="002103C4"/>
    <w:rsid w:val="002243BE"/>
    <w:rsid w:val="00226E2F"/>
    <w:rsid w:val="00227917"/>
    <w:rsid w:val="00234C46"/>
    <w:rsid w:val="002367DB"/>
    <w:rsid w:val="00243638"/>
    <w:rsid w:val="002528AC"/>
    <w:rsid w:val="00256A36"/>
    <w:rsid w:val="00262625"/>
    <w:rsid w:val="002716D4"/>
    <w:rsid w:val="00275DB3"/>
    <w:rsid w:val="002761C7"/>
    <w:rsid w:val="00276A7E"/>
    <w:rsid w:val="00285489"/>
    <w:rsid w:val="002854EE"/>
    <w:rsid w:val="00295A83"/>
    <w:rsid w:val="0029717D"/>
    <w:rsid w:val="002A3A6E"/>
    <w:rsid w:val="002D641B"/>
    <w:rsid w:val="002D7E9B"/>
    <w:rsid w:val="002E029B"/>
    <w:rsid w:val="002F6BA7"/>
    <w:rsid w:val="002F70B5"/>
    <w:rsid w:val="00300298"/>
    <w:rsid w:val="00302659"/>
    <w:rsid w:val="0032248B"/>
    <w:rsid w:val="0034628E"/>
    <w:rsid w:val="0035002E"/>
    <w:rsid w:val="003502B4"/>
    <w:rsid w:val="00350AAB"/>
    <w:rsid w:val="003511B5"/>
    <w:rsid w:val="003551DC"/>
    <w:rsid w:val="00357001"/>
    <w:rsid w:val="003652C2"/>
    <w:rsid w:val="00366C64"/>
    <w:rsid w:val="00370468"/>
    <w:rsid w:val="00385D00"/>
    <w:rsid w:val="003A3D72"/>
    <w:rsid w:val="003A674D"/>
    <w:rsid w:val="003C0CAA"/>
    <w:rsid w:val="003C742E"/>
    <w:rsid w:val="003D3D70"/>
    <w:rsid w:val="003D690D"/>
    <w:rsid w:val="003E5600"/>
    <w:rsid w:val="003E6E63"/>
    <w:rsid w:val="0040007D"/>
    <w:rsid w:val="00414DBF"/>
    <w:rsid w:val="00422076"/>
    <w:rsid w:val="004231EB"/>
    <w:rsid w:val="0042506E"/>
    <w:rsid w:val="00430825"/>
    <w:rsid w:val="00430949"/>
    <w:rsid w:val="00446471"/>
    <w:rsid w:val="004522A3"/>
    <w:rsid w:val="0045559F"/>
    <w:rsid w:val="00466EE8"/>
    <w:rsid w:val="0047209A"/>
    <w:rsid w:val="0047537B"/>
    <w:rsid w:val="00475AD6"/>
    <w:rsid w:val="00483710"/>
    <w:rsid w:val="00485428"/>
    <w:rsid w:val="00495275"/>
    <w:rsid w:val="004969C2"/>
    <w:rsid w:val="004A27CF"/>
    <w:rsid w:val="004B3BC3"/>
    <w:rsid w:val="004D0544"/>
    <w:rsid w:val="004E256E"/>
    <w:rsid w:val="004F0300"/>
    <w:rsid w:val="0051131A"/>
    <w:rsid w:val="00517054"/>
    <w:rsid w:val="005173A5"/>
    <w:rsid w:val="00517C5E"/>
    <w:rsid w:val="0053447A"/>
    <w:rsid w:val="005473E0"/>
    <w:rsid w:val="00551E2B"/>
    <w:rsid w:val="0055370D"/>
    <w:rsid w:val="005561C2"/>
    <w:rsid w:val="00557A4F"/>
    <w:rsid w:val="005601E8"/>
    <w:rsid w:val="0056456D"/>
    <w:rsid w:val="00565904"/>
    <w:rsid w:val="00567105"/>
    <w:rsid w:val="00574AFF"/>
    <w:rsid w:val="00581E27"/>
    <w:rsid w:val="005830DA"/>
    <w:rsid w:val="00584224"/>
    <w:rsid w:val="00584A62"/>
    <w:rsid w:val="00590641"/>
    <w:rsid w:val="00593D88"/>
    <w:rsid w:val="005A1D1B"/>
    <w:rsid w:val="005A2FC4"/>
    <w:rsid w:val="005A3925"/>
    <w:rsid w:val="005A3E46"/>
    <w:rsid w:val="005A5CC8"/>
    <w:rsid w:val="005B3CD8"/>
    <w:rsid w:val="005B77B9"/>
    <w:rsid w:val="005C28F4"/>
    <w:rsid w:val="005D0A1D"/>
    <w:rsid w:val="005D53BF"/>
    <w:rsid w:val="005F0DD6"/>
    <w:rsid w:val="005F1427"/>
    <w:rsid w:val="0060413A"/>
    <w:rsid w:val="00606FDF"/>
    <w:rsid w:val="00607C6C"/>
    <w:rsid w:val="006108A0"/>
    <w:rsid w:val="00612FD5"/>
    <w:rsid w:val="006146D2"/>
    <w:rsid w:val="00621BDD"/>
    <w:rsid w:val="0063564A"/>
    <w:rsid w:val="0064110A"/>
    <w:rsid w:val="006411A8"/>
    <w:rsid w:val="0064401F"/>
    <w:rsid w:val="0065179A"/>
    <w:rsid w:val="00665607"/>
    <w:rsid w:val="006754DE"/>
    <w:rsid w:val="006762BC"/>
    <w:rsid w:val="0067763C"/>
    <w:rsid w:val="006854C1"/>
    <w:rsid w:val="00686A8E"/>
    <w:rsid w:val="00690E52"/>
    <w:rsid w:val="00692DEA"/>
    <w:rsid w:val="00695485"/>
    <w:rsid w:val="006A4877"/>
    <w:rsid w:val="006B3C7D"/>
    <w:rsid w:val="006C30F8"/>
    <w:rsid w:val="006D23A9"/>
    <w:rsid w:val="006D66EC"/>
    <w:rsid w:val="006E7FDA"/>
    <w:rsid w:val="006F3918"/>
    <w:rsid w:val="00705092"/>
    <w:rsid w:val="00705A12"/>
    <w:rsid w:val="00705D7F"/>
    <w:rsid w:val="0072299B"/>
    <w:rsid w:val="007230B7"/>
    <w:rsid w:val="007353C0"/>
    <w:rsid w:val="00750E9F"/>
    <w:rsid w:val="0075358C"/>
    <w:rsid w:val="00762644"/>
    <w:rsid w:val="00762C86"/>
    <w:rsid w:val="007742F1"/>
    <w:rsid w:val="00795D09"/>
    <w:rsid w:val="00795D94"/>
    <w:rsid w:val="007972E0"/>
    <w:rsid w:val="007A0F20"/>
    <w:rsid w:val="007A72FE"/>
    <w:rsid w:val="007B7D59"/>
    <w:rsid w:val="007C1207"/>
    <w:rsid w:val="007C30D5"/>
    <w:rsid w:val="007C42CA"/>
    <w:rsid w:val="007C6C9A"/>
    <w:rsid w:val="007C7176"/>
    <w:rsid w:val="007D5071"/>
    <w:rsid w:val="007E0538"/>
    <w:rsid w:val="007E4D24"/>
    <w:rsid w:val="007F48DD"/>
    <w:rsid w:val="00804AED"/>
    <w:rsid w:val="00810019"/>
    <w:rsid w:val="00813CC0"/>
    <w:rsid w:val="00815E2F"/>
    <w:rsid w:val="00820D5A"/>
    <w:rsid w:val="008229B7"/>
    <w:rsid w:val="00822E0E"/>
    <w:rsid w:val="0082374F"/>
    <w:rsid w:val="008262AB"/>
    <w:rsid w:val="00827C0D"/>
    <w:rsid w:val="00835B78"/>
    <w:rsid w:val="00841488"/>
    <w:rsid w:val="00857FEE"/>
    <w:rsid w:val="008631F6"/>
    <w:rsid w:val="008810F2"/>
    <w:rsid w:val="00887648"/>
    <w:rsid w:val="0089408B"/>
    <w:rsid w:val="008B195A"/>
    <w:rsid w:val="008C2F67"/>
    <w:rsid w:val="008C5C6D"/>
    <w:rsid w:val="008D308A"/>
    <w:rsid w:val="008D3F80"/>
    <w:rsid w:val="008F1394"/>
    <w:rsid w:val="008F32D4"/>
    <w:rsid w:val="00901278"/>
    <w:rsid w:val="00903F07"/>
    <w:rsid w:val="009146D4"/>
    <w:rsid w:val="00914AE7"/>
    <w:rsid w:val="00916B48"/>
    <w:rsid w:val="009210CF"/>
    <w:rsid w:val="00935FD6"/>
    <w:rsid w:val="00940F47"/>
    <w:rsid w:val="00960E1E"/>
    <w:rsid w:val="009703F2"/>
    <w:rsid w:val="00972F34"/>
    <w:rsid w:val="009822AA"/>
    <w:rsid w:val="00982E08"/>
    <w:rsid w:val="009965D1"/>
    <w:rsid w:val="009A3C76"/>
    <w:rsid w:val="009A79BB"/>
    <w:rsid w:val="009B42C2"/>
    <w:rsid w:val="009B5321"/>
    <w:rsid w:val="009C0626"/>
    <w:rsid w:val="009C2460"/>
    <w:rsid w:val="009C24FA"/>
    <w:rsid w:val="009E4FD3"/>
    <w:rsid w:val="009F4A51"/>
    <w:rsid w:val="009F6D90"/>
    <w:rsid w:val="00A02F9D"/>
    <w:rsid w:val="00A0360D"/>
    <w:rsid w:val="00A11385"/>
    <w:rsid w:val="00A1194C"/>
    <w:rsid w:val="00A25C4C"/>
    <w:rsid w:val="00A31324"/>
    <w:rsid w:val="00A33FCF"/>
    <w:rsid w:val="00A34B19"/>
    <w:rsid w:val="00A352B5"/>
    <w:rsid w:val="00A5178E"/>
    <w:rsid w:val="00A52378"/>
    <w:rsid w:val="00A5644E"/>
    <w:rsid w:val="00A6315D"/>
    <w:rsid w:val="00A64653"/>
    <w:rsid w:val="00A7449B"/>
    <w:rsid w:val="00A7450E"/>
    <w:rsid w:val="00A76AC0"/>
    <w:rsid w:val="00A83411"/>
    <w:rsid w:val="00A852FB"/>
    <w:rsid w:val="00A97F8A"/>
    <w:rsid w:val="00AA02B9"/>
    <w:rsid w:val="00AA0BBC"/>
    <w:rsid w:val="00AA4F4D"/>
    <w:rsid w:val="00AB2E39"/>
    <w:rsid w:val="00AB5AF0"/>
    <w:rsid w:val="00AB67BF"/>
    <w:rsid w:val="00AC1DFC"/>
    <w:rsid w:val="00AC547D"/>
    <w:rsid w:val="00AD7291"/>
    <w:rsid w:val="00AE081D"/>
    <w:rsid w:val="00AE3F38"/>
    <w:rsid w:val="00AE5AAC"/>
    <w:rsid w:val="00AE618B"/>
    <w:rsid w:val="00AF03A9"/>
    <w:rsid w:val="00B0509E"/>
    <w:rsid w:val="00B05B32"/>
    <w:rsid w:val="00B07D86"/>
    <w:rsid w:val="00B16775"/>
    <w:rsid w:val="00B25999"/>
    <w:rsid w:val="00B27594"/>
    <w:rsid w:val="00B37A99"/>
    <w:rsid w:val="00B43BC3"/>
    <w:rsid w:val="00B46F6F"/>
    <w:rsid w:val="00B52331"/>
    <w:rsid w:val="00B61C67"/>
    <w:rsid w:val="00B65574"/>
    <w:rsid w:val="00B73576"/>
    <w:rsid w:val="00B80662"/>
    <w:rsid w:val="00BA4F88"/>
    <w:rsid w:val="00BB2AF9"/>
    <w:rsid w:val="00BB2D00"/>
    <w:rsid w:val="00BB4E01"/>
    <w:rsid w:val="00BC4831"/>
    <w:rsid w:val="00BC5A20"/>
    <w:rsid w:val="00BC7F19"/>
    <w:rsid w:val="00BD661E"/>
    <w:rsid w:val="00BE30B4"/>
    <w:rsid w:val="00BE7C06"/>
    <w:rsid w:val="00BF59D5"/>
    <w:rsid w:val="00C0512C"/>
    <w:rsid w:val="00C167B6"/>
    <w:rsid w:val="00C22C1D"/>
    <w:rsid w:val="00C41D5F"/>
    <w:rsid w:val="00C56B05"/>
    <w:rsid w:val="00C63750"/>
    <w:rsid w:val="00C706F8"/>
    <w:rsid w:val="00C72ECE"/>
    <w:rsid w:val="00C7585F"/>
    <w:rsid w:val="00C8567B"/>
    <w:rsid w:val="00CB4C8F"/>
    <w:rsid w:val="00CC1F7D"/>
    <w:rsid w:val="00CC63DE"/>
    <w:rsid w:val="00CD3523"/>
    <w:rsid w:val="00CD723C"/>
    <w:rsid w:val="00CE04BC"/>
    <w:rsid w:val="00D041C6"/>
    <w:rsid w:val="00D04E11"/>
    <w:rsid w:val="00D07387"/>
    <w:rsid w:val="00D07AEC"/>
    <w:rsid w:val="00D119E5"/>
    <w:rsid w:val="00D2518E"/>
    <w:rsid w:val="00D329F8"/>
    <w:rsid w:val="00D450FB"/>
    <w:rsid w:val="00D45EFC"/>
    <w:rsid w:val="00D540C2"/>
    <w:rsid w:val="00D570B3"/>
    <w:rsid w:val="00D57217"/>
    <w:rsid w:val="00D67746"/>
    <w:rsid w:val="00D67CF0"/>
    <w:rsid w:val="00D705A0"/>
    <w:rsid w:val="00D836C9"/>
    <w:rsid w:val="00D84A1E"/>
    <w:rsid w:val="00DA2A69"/>
    <w:rsid w:val="00DB10C7"/>
    <w:rsid w:val="00DB43B0"/>
    <w:rsid w:val="00DC11D0"/>
    <w:rsid w:val="00DC57FF"/>
    <w:rsid w:val="00DD22C4"/>
    <w:rsid w:val="00DD4D32"/>
    <w:rsid w:val="00DE5EF5"/>
    <w:rsid w:val="00DE7D3F"/>
    <w:rsid w:val="00DF1C57"/>
    <w:rsid w:val="00DF7A1A"/>
    <w:rsid w:val="00E0096E"/>
    <w:rsid w:val="00E23649"/>
    <w:rsid w:val="00E3637A"/>
    <w:rsid w:val="00E469DD"/>
    <w:rsid w:val="00E46B77"/>
    <w:rsid w:val="00E6231F"/>
    <w:rsid w:val="00E64783"/>
    <w:rsid w:val="00E92DBA"/>
    <w:rsid w:val="00EA0774"/>
    <w:rsid w:val="00EA32DA"/>
    <w:rsid w:val="00EB2705"/>
    <w:rsid w:val="00EC04F9"/>
    <w:rsid w:val="00EC2943"/>
    <w:rsid w:val="00EC5B45"/>
    <w:rsid w:val="00ED3FA4"/>
    <w:rsid w:val="00EE54DD"/>
    <w:rsid w:val="00EF5263"/>
    <w:rsid w:val="00F00146"/>
    <w:rsid w:val="00F0239F"/>
    <w:rsid w:val="00F037E8"/>
    <w:rsid w:val="00F11318"/>
    <w:rsid w:val="00F12220"/>
    <w:rsid w:val="00F13887"/>
    <w:rsid w:val="00F16086"/>
    <w:rsid w:val="00F23031"/>
    <w:rsid w:val="00F2338E"/>
    <w:rsid w:val="00F243D7"/>
    <w:rsid w:val="00F412C3"/>
    <w:rsid w:val="00F46D92"/>
    <w:rsid w:val="00F555A9"/>
    <w:rsid w:val="00F61335"/>
    <w:rsid w:val="00F6619F"/>
    <w:rsid w:val="00F66936"/>
    <w:rsid w:val="00F671C0"/>
    <w:rsid w:val="00F6753F"/>
    <w:rsid w:val="00F729AE"/>
    <w:rsid w:val="00F763F5"/>
    <w:rsid w:val="00F8018E"/>
    <w:rsid w:val="00F81A5A"/>
    <w:rsid w:val="00F8541B"/>
    <w:rsid w:val="00F87948"/>
    <w:rsid w:val="00F933AF"/>
    <w:rsid w:val="00F93DD0"/>
    <w:rsid w:val="00F962BE"/>
    <w:rsid w:val="00FA5E53"/>
    <w:rsid w:val="00FA6E41"/>
    <w:rsid w:val="00FB2777"/>
    <w:rsid w:val="00FB61DA"/>
    <w:rsid w:val="00FB643B"/>
    <w:rsid w:val="00FC0F59"/>
    <w:rsid w:val="00FC4D3A"/>
    <w:rsid w:val="00FC7E6E"/>
    <w:rsid w:val="00FD3A57"/>
    <w:rsid w:val="00FD3B89"/>
    <w:rsid w:val="00FD40BA"/>
    <w:rsid w:val="00FE215A"/>
    <w:rsid w:val="00FE5F80"/>
    <w:rsid w:val="00FE72C3"/>
    <w:rsid w:val="00FF1F82"/>
    <w:rsid w:val="00FF509B"/>
    <w:rsid w:val="00FF71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E66FD"/>
  <w15:chartTrackingRefBased/>
  <w15:docId w15:val="{02CC798A-A1FE-4EE2-AC68-6515B230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basedOn w:val="Normal"/>
    <w:next w:val="Normal"/>
    <w:qFormat/>
    <w:pPr>
      <w:keepNext/>
      <w:outlineLvl w:val="0"/>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rPr>
  </w:style>
  <w:style w:type="character" w:styleId="BesgtLink">
    <w:name w:val="FollowedHyperlink"/>
    <w:rPr>
      <w:color w:val="800080"/>
      <w:u w:val="single"/>
    </w:rPr>
  </w:style>
  <w:style w:type="paragraph" w:styleId="Almindeligtekst">
    <w:name w:val="Plain Text"/>
    <w:basedOn w:val="Normal"/>
    <w:rPr>
      <w:rFonts w:ascii="Courier New" w:hAnsi="Courier New"/>
    </w:rPr>
  </w:style>
  <w:style w:type="paragraph" w:styleId="Brdtekst">
    <w:name w:val="Body Text"/>
    <w:basedOn w:val="Normal"/>
    <w:rPr>
      <w:b/>
    </w:rPr>
  </w:style>
  <w:style w:type="paragraph" w:styleId="Brdtekst2">
    <w:name w:val="Body Text 2"/>
    <w:basedOn w:val="Normal"/>
    <w:rPr>
      <w:rFonts w:ascii="Arial" w:hAnsi="Arial"/>
      <w:color w:val="000000"/>
      <w:sz w:val="24"/>
    </w:r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rdtekst3">
    <w:name w:val="Body Text 3"/>
    <w:basedOn w:val="Normal"/>
    <w:pPr>
      <w:jc w:val="both"/>
    </w:pPr>
    <w:rPr>
      <w:rFonts w:ascii="Arial" w:hAnsi="Arial"/>
      <w:sz w:val="24"/>
    </w:rPr>
  </w:style>
  <w:style w:type="character" w:styleId="Ulstomtale">
    <w:name w:val="Unresolved Mention"/>
    <w:uiPriority w:val="99"/>
    <w:semiHidden/>
    <w:unhideWhenUsed/>
    <w:rsid w:val="00AF03A9"/>
    <w:rPr>
      <w:color w:val="605E5C"/>
      <w:shd w:val="clear" w:color="auto" w:fill="E1DFDD"/>
    </w:rPr>
  </w:style>
  <w:style w:type="paragraph" w:styleId="Listeafsnit">
    <w:name w:val="List Paragraph"/>
    <w:basedOn w:val="Normal"/>
    <w:uiPriority w:val="34"/>
    <w:qFormat/>
    <w:rsid w:val="00E6231F"/>
    <w:pPr>
      <w:ind w:left="1304"/>
    </w:pPr>
  </w:style>
  <w:style w:type="paragraph" w:customStyle="1" w:styleId="p3">
    <w:name w:val="p3"/>
    <w:basedOn w:val="Normal"/>
    <w:rsid w:val="00CE04BC"/>
    <w:pPr>
      <w:spacing w:before="100" w:beforeAutospacing="1" w:after="100" w:afterAutospacing="1"/>
    </w:pPr>
    <w:rPr>
      <w:rFonts w:eastAsiaTheme="minorEastAsia"/>
      <w:sz w:val="24"/>
      <w:szCs w:val="24"/>
    </w:rPr>
  </w:style>
  <w:style w:type="character" w:customStyle="1" w:styleId="s2">
    <w:name w:val="s2"/>
    <w:basedOn w:val="Standardskrifttypeiafsnit"/>
    <w:rsid w:val="00CE04BC"/>
  </w:style>
  <w:style w:type="character" w:customStyle="1" w:styleId="s1">
    <w:name w:val="s1"/>
    <w:basedOn w:val="Standardskrifttypeiafsnit"/>
    <w:rsid w:val="00CE04BC"/>
  </w:style>
  <w:style w:type="character" w:customStyle="1" w:styleId="s3">
    <w:name w:val="s3"/>
    <w:basedOn w:val="Standardskrifttypeiafsnit"/>
    <w:rsid w:val="00CE04BC"/>
  </w:style>
  <w:style w:type="paragraph" w:customStyle="1" w:styleId="p1">
    <w:name w:val="p1"/>
    <w:basedOn w:val="Normal"/>
    <w:rsid w:val="00CE04BC"/>
    <w:pPr>
      <w:spacing w:before="100" w:beforeAutospacing="1" w:after="100" w:afterAutospacing="1"/>
    </w:pPr>
    <w:rPr>
      <w:rFonts w:eastAsiaTheme="minorEastAsia"/>
      <w:sz w:val="24"/>
      <w:szCs w:val="24"/>
    </w:rPr>
  </w:style>
  <w:style w:type="character" w:customStyle="1" w:styleId="apple-tab-span">
    <w:name w:val="apple-tab-span"/>
    <w:basedOn w:val="Standardskrifttypeiafsnit"/>
    <w:rsid w:val="00CE04BC"/>
  </w:style>
  <w:style w:type="paragraph" w:customStyle="1" w:styleId="li2">
    <w:name w:val="li2"/>
    <w:basedOn w:val="Normal"/>
    <w:rsid w:val="00CE04BC"/>
    <w:pPr>
      <w:spacing w:before="100" w:beforeAutospacing="1" w:after="100" w:afterAutospacing="1"/>
    </w:pPr>
    <w:rPr>
      <w:rFonts w:eastAsiaTheme="minorEastAsia"/>
      <w:sz w:val="24"/>
      <w:szCs w:val="24"/>
    </w:rPr>
  </w:style>
  <w:style w:type="paragraph" w:customStyle="1" w:styleId="p2">
    <w:name w:val="p2"/>
    <w:basedOn w:val="Normal"/>
    <w:rsid w:val="00CE04BC"/>
    <w:pPr>
      <w:spacing w:before="100" w:beforeAutospacing="1" w:after="100" w:afterAutospacing="1"/>
    </w:pPr>
    <w:rPr>
      <w:rFonts w:eastAsiaTheme="minorEastAsia"/>
      <w:sz w:val="24"/>
      <w:szCs w:val="24"/>
    </w:rPr>
  </w:style>
  <w:style w:type="paragraph" w:customStyle="1" w:styleId="p4">
    <w:name w:val="p4"/>
    <w:basedOn w:val="Normal"/>
    <w:rsid w:val="00CE04BC"/>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360637">
      <w:bodyDiv w:val="1"/>
      <w:marLeft w:val="0"/>
      <w:marRight w:val="0"/>
      <w:marTop w:val="0"/>
      <w:marBottom w:val="0"/>
      <w:divBdr>
        <w:top w:val="none" w:sz="0" w:space="0" w:color="auto"/>
        <w:left w:val="none" w:sz="0" w:space="0" w:color="auto"/>
        <w:bottom w:val="none" w:sz="0" w:space="0" w:color="auto"/>
        <w:right w:val="none" w:sz="0" w:space="0" w:color="auto"/>
      </w:divBdr>
      <w:divsChild>
        <w:div w:id="1520006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o.d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lo@dlo.d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lo.dk" TargetMode="External"/><Relationship Id="rId4" Type="http://schemas.openxmlformats.org/officeDocument/2006/relationships/webSettings" Target="webSettings.xml"/><Relationship Id="rId9" Type="http://schemas.openxmlformats.org/officeDocument/2006/relationships/hyperlink" Target="mailto:dlo@dlo.d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r\Microsoft%20Office\Skabeloner\MK%20standardbrev.dot" TargetMode="External"/></Relationships>
</file>

<file path=word/theme/theme1.xml><?xml version="1.0" encoding="utf-8"?>
<a:theme xmlns:a="http://schemas.openxmlformats.org/drawingml/2006/main" name="Office-t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MK standardbrev</Template>
  <TotalTime>130</TotalTime>
  <Pages>3</Pages>
  <Words>1372</Words>
  <Characters>8373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Att</vt:lpstr>
    </vt:vector>
  </TitlesOfParts>
  <Company>DLO</Company>
  <LinksUpToDate>false</LinksUpToDate>
  <CharactersWithSpaces>9726</CharactersWithSpaces>
  <SharedDoc>false</SharedDoc>
  <HLinks>
    <vt:vector size="12" baseType="variant">
      <vt:variant>
        <vt:i4>7012473</vt:i4>
      </vt:variant>
      <vt:variant>
        <vt:i4>3</vt:i4>
      </vt:variant>
      <vt:variant>
        <vt:i4>0</vt:i4>
      </vt:variant>
      <vt:variant>
        <vt:i4>5</vt:i4>
      </vt:variant>
      <vt:variant>
        <vt:lpwstr>http://www.dlo.dk/</vt:lpwstr>
      </vt:variant>
      <vt:variant>
        <vt:lpwstr/>
      </vt:variant>
      <vt:variant>
        <vt:i4>393252</vt:i4>
      </vt:variant>
      <vt:variant>
        <vt:i4>0</vt:i4>
      </vt:variant>
      <vt:variant>
        <vt:i4>0</vt:i4>
      </vt:variant>
      <vt:variant>
        <vt:i4>5</vt:i4>
      </vt:variant>
      <vt:variant>
        <vt:lpwstr>mailto:dlo@dlo.dk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dc:title>
  <dc:subject/>
  <dc:creator>Morten Kyst</dc:creator>
  <cp:keywords/>
  <dc:description/>
  <cp:lastModifiedBy>Tanja Krabbe</cp:lastModifiedBy>
  <cp:revision>26</cp:revision>
  <cp:lastPrinted>2019-06-27T13:59:00Z</cp:lastPrinted>
  <dcterms:created xsi:type="dcterms:W3CDTF">2024-08-19T09:07:00Z</dcterms:created>
  <dcterms:modified xsi:type="dcterms:W3CDTF">2024-08-19T11:16:00Z</dcterms:modified>
</cp:coreProperties>
</file>